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AE199" w14:textId="77777777" w:rsidR="00B3593B" w:rsidRDefault="00B3593B" w:rsidP="000F2AEF">
      <w:pPr>
        <w:tabs>
          <w:tab w:val="left" w:pos="3870"/>
        </w:tabs>
        <w:rPr>
          <w:rFonts w:ascii="Calibri" w:eastAsia="Calibri" w:hAnsi="Calibri" w:cs="Calibri"/>
          <w:b/>
          <w:sz w:val="28"/>
          <w:szCs w:val="28"/>
        </w:rPr>
      </w:pPr>
    </w:p>
    <w:p w14:paraId="00000002" w14:textId="0AE93343" w:rsidR="00F3750A" w:rsidRPr="002D1FE0" w:rsidRDefault="008001EB">
      <w:pPr>
        <w:tabs>
          <w:tab w:val="left" w:pos="3870"/>
        </w:tabs>
        <w:jc w:val="center"/>
        <w:rPr>
          <w:rFonts w:ascii="Calibri" w:eastAsia="Calibri" w:hAnsi="Calibri" w:cs="Calibri"/>
          <w:b/>
          <w:sz w:val="28"/>
          <w:szCs w:val="28"/>
        </w:rPr>
      </w:pPr>
      <w:r w:rsidRPr="002D1FE0">
        <w:rPr>
          <w:rFonts w:ascii="Calibri" w:eastAsia="Calibri" w:hAnsi="Calibri" w:cs="Calibri"/>
          <w:b/>
          <w:sz w:val="28"/>
          <w:szCs w:val="28"/>
        </w:rPr>
        <w:t xml:space="preserve">7 de abril | Día </w:t>
      </w:r>
      <w:r w:rsidR="006041E5">
        <w:rPr>
          <w:rFonts w:ascii="Calibri" w:eastAsia="Calibri" w:hAnsi="Calibri" w:cs="Calibri"/>
          <w:b/>
          <w:sz w:val="28"/>
          <w:szCs w:val="28"/>
        </w:rPr>
        <w:t>Mundial</w:t>
      </w:r>
      <w:r w:rsidRPr="002D1FE0">
        <w:rPr>
          <w:rFonts w:ascii="Calibri" w:eastAsia="Calibri" w:hAnsi="Calibri" w:cs="Calibri"/>
          <w:b/>
          <w:sz w:val="28"/>
          <w:szCs w:val="28"/>
        </w:rPr>
        <w:t xml:space="preserve"> de la Salud</w:t>
      </w:r>
    </w:p>
    <w:p w14:paraId="290E6BA4" w14:textId="77777777" w:rsidR="003400A0" w:rsidRPr="003400A0" w:rsidRDefault="003400A0" w:rsidP="002D1FE0">
      <w:pPr>
        <w:spacing w:after="0" w:line="276" w:lineRule="auto"/>
        <w:jc w:val="center"/>
        <w:rPr>
          <w:rFonts w:ascii="Calibri" w:eastAsia="Calibri" w:hAnsi="Calibri" w:cs="Calibri"/>
          <w:b/>
          <w:color w:val="007BB8"/>
          <w:sz w:val="28"/>
          <w:szCs w:val="28"/>
        </w:rPr>
      </w:pPr>
    </w:p>
    <w:p w14:paraId="2C04BFB7" w14:textId="42147F5D" w:rsidR="002D1FE0" w:rsidRPr="002D1FE0" w:rsidRDefault="002D1FE0" w:rsidP="002D1FE0">
      <w:pPr>
        <w:spacing w:after="0" w:line="276" w:lineRule="auto"/>
        <w:jc w:val="center"/>
        <w:rPr>
          <w:rFonts w:ascii="Calibri" w:eastAsia="Calibri" w:hAnsi="Calibri" w:cs="Calibri"/>
          <w:b/>
          <w:color w:val="007BB8"/>
          <w:sz w:val="28"/>
          <w:szCs w:val="28"/>
        </w:rPr>
      </w:pPr>
      <w:r w:rsidRPr="002D1FE0">
        <w:rPr>
          <w:rFonts w:ascii="Calibri" w:eastAsia="Calibri" w:hAnsi="Calibri" w:cs="Calibri"/>
          <w:b/>
          <w:color w:val="007BB8"/>
          <w:sz w:val="28"/>
          <w:szCs w:val="28"/>
        </w:rPr>
        <w:t>Argentina experimenta un deterioro en los indicadores de percepción de salud y encabeza el ranking de padecimiento de stress junto con Perú entre los 39 países que forman parte del estudio.</w:t>
      </w:r>
    </w:p>
    <w:p w14:paraId="49F377C1" w14:textId="2766E5F5" w:rsidR="002C23A0" w:rsidRPr="002D1FE0" w:rsidRDefault="002D1FE0" w:rsidP="002D1FE0">
      <w:pPr>
        <w:spacing w:after="0" w:line="276" w:lineRule="auto"/>
        <w:jc w:val="center"/>
        <w:rPr>
          <w:rFonts w:ascii="Calibri" w:eastAsia="Calibri" w:hAnsi="Calibri" w:cs="Calibri"/>
          <w:b/>
          <w:color w:val="007BB8"/>
          <w:sz w:val="28"/>
          <w:szCs w:val="28"/>
        </w:rPr>
      </w:pPr>
      <w:r w:rsidRPr="002D1FE0">
        <w:rPr>
          <w:rFonts w:ascii="Calibri" w:eastAsia="Calibri" w:hAnsi="Calibri" w:cs="Calibri"/>
          <w:b/>
          <w:color w:val="007BB8"/>
          <w:sz w:val="28"/>
          <w:szCs w:val="28"/>
        </w:rPr>
        <w:t>Las mujeres y los jóvenes son los más afectados.</w:t>
      </w:r>
    </w:p>
    <w:p w14:paraId="20DF6EF3" w14:textId="77777777" w:rsidR="002D1FE0" w:rsidRPr="002C23A0" w:rsidRDefault="002D1FE0" w:rsidP="002D1FE0">
      <w:pPr>
        <w:spacing w:after="0" w:line="276" w:lineRule="auto"/>
        <w:jc w:val="center"/>
        <w:rPr>
          <w:rFonts w:ascii="Calibri" w:eastAsia="Calibri" w:hAnsi="Calibri" w:cs="Calibri"/>
          <w:b/>
          <w:color w:val="007BB8"/>
          <w:sz w:val="28"/>
          <w:szCs w:val="28"/>
        </w:rPr>
      </w:pPr>
    </w:p>
    <w:p w14:paraId="00000004" w14:textId="3AEFC2C8" w:rsidR="00F3750A" w:rsidRDefault="008001EB">
      <w:pPr>
        <w:spacing w:after="0" w:line="276" w:lineRule="auto"/>
        <w:jc w:val="both"/>
        <w:rPr>
          <w:rFonts w:ascii="Calibri" w:eastAsia="Calibri" w:hAnsi="Calibri" w:cs="Calibri"/>
        </w:rPr>
      </w:pPr>
      <w:r>
        <w:rPr>
          <w:rFonts w:ascii="Calibri" w:eastAsia="Calibri" w:hAnsi="Calibri" w:cs="Calibri"/>
          <w:b/>
        </w:rPr>
        <w:t>En el Día Internacional de la Salud,</w:t>
      </w:r>
      <w:r>
        <w:rPr>
          <w:rFonts w:ascii="Calibri" w:eastAsia="Calibri" w:hAnsi="Calibri" w:cs="Calibri"/>
        </w:rPr>
        <w:t xml:space="preserve"> </w:t>
      </w:r>
      <w:r>
        <w:rPr>
          <w:rFonts w:ascii="Calibri" w:eastAsia="Calibri" w:hAnsi="Calibri" w:cs="Calibri"/>
          <w:b/>
        </w:rPr>
        <w:t>Voices! comparte los resultados de un nuevo estudio global de opinión pública realizado junto a WIN International,</w:t>
      </w:r>
      <w:r>
        <w:rPr>
          <w:rFonts w:ascii="Calibri" w:eastAsia="Calibri" w:hAnsi="Calibri" w:cs="Calibri"/>
        </w:rPr>
        <w:t xml:space="preserve"> asociación mundial líder en investigación de mercados y opinión pública. Se explora</w:t>
      </w:r>
      <w:r w:rsidR="00B114D8">
        <w:rPr>
          <w:rFonts w:ascii="Calibri" w:eastAsia="Calibri" w:hAnsi="Calibri" w:cs="Calibri"/>
        </w:rPr>
        <w:t>n</w:t>
      </w:r>
      <w:r>
        <w:rPr>
          <w:rFonts w:ascii="Calibri" w:eastAsia="Calibri" w:hAnsi="Calibri" w:cs="Calibri"/>
        </w:rPr>
        <w:t xml:space="preserve"> las opiniones y creencias de </w:t>
      </w:r>
      <w:r>
        <w:rPr>
          <w:rFonts w:ascii="Calibri" w:eastAsia="Calibri" w:hAnsi="Calibri" w:cs="Calibri"/>
          <w:b/>
        </w:rPr>
        <w:t>33.866 individuos de 39 países</w:t>
      </w:r>
      <w:r>
        <w:rPr>
          <w:rFonts w:ascii="Calibri" w:eastAsia="Calibri" w:hAnsi="Calibri" w:cs="Calibri"/>
        </w:rPr>
        <w:t xml:space="preserve"> alrededor del mundo. </w:t>
      </w:r>
      <w:r>
        <w:rPr>
          <w:rFonts w:ascii="Calibri" w:eastAsia="Calibri" w:hAnsi="Calibri" w:cs="Calibri"/>
          <w:b/>
          <w:color w:val="000000"/>
        </w:rPr>
        <w:t>El estudio indaga sobre diversos ámbitos relacionados con la salud de los encuestados</w:t>
      </w:r>
      <w:r>
        <w:rPr>
          <w:rFonts w:ascii="Calibri" w:eastAsia="Calibri" w:hAnsi="Calibri" w:cs="Calibri"/>
          <w:color w:val="000000"/>
        </w:rPr>
        <w:t>, entre ellos: el estado físico; el peso; el estrés; y el sueño.</w:t>
      </w:r>
      <w:r>
        <w:rPr>
          <w:rFonts w:ascii="Calibri" w:eastAsia="Calibri" w:hAnsi="Calibri" w:cs="Calibri"/>
        </w:rPr>
        <w:t xml:space="preserve"> </w:t>
      </w:r>
      <w:r>
        <w:rPr>
          <w:rFonts w:ascii="Calibri" w:eastAsia="Calibri" w:hAnsi="Calibri" w:cs="Calibri"/>
          <w:b/>
          <w:color w:val="000000"/>
        </w:rPr>
        <w:t>Se incluyen datos de tendencia y comparaciones con ondas anteriores del estudio</w:t>
      </w:r>
      <w:r w:rsidR="000D331D">
        <w:rPr>
          <w:rFonts w:ascii="Calibri" w:eastAsia="Calibri" w:hAnsi="Calibri" w:cs="Calibri"/>
          <w:color w:val="000000"/>
        </w:rPr>
        <w:t>.</w:t>
      </w:r>
    </w:p>
    <w:p w14:paraId="107C719B" w14:textId="77777777" w:rsidR="002D1FE0" w:rsidRDefault="002D1FE0" w:rsidP="002D1FE0">
      <w:pPr>
        <w:jc w:val="both"/>
        <w:rPr>
          <w:rFonts w:ascii="Calibri" w:hAnsi="Calibri" w:cs="Calibri"/>
          <w:b/>
          <w:bCs/>
          <w:color w:val="000000"/>
        </w:rPr>
      </w:pPr>
    </w:p>
    <w:p w14:paraId="71624412" w14:textId="3B0D51F2" w:rsidR="002D1FE0" w:rsidRPr="002D1FE0" w:rsidRDefault="002D1FE0" w:rsidP="005918B0">
      <w:pPr>
        <w:jc w:val="both"/>
        <w:rPr>
          <w:rFonts w:ascii="Calibri" w:hAnsi="Calibri" w:cs="Calibri"/>
          <w:i/>
          <w:iCs/>
          <w:color w:val="000000"/>
        </w:rPr>
      </w:pPr>
      <w:r w:rsidRPr="002D1FE0">
        <w:rPr>
          <w:rFonts w:ascii="Calibri" w:hAnsi="Calibri" w:cs="Calibri"/>
          <w:b/>
          <w:bCs/>
          <w:color w:val="000000"/>
        </w:rPr>
        <w:t>Constanza Cilley, Directora Ejecutiva de Voices, comenta:</w:t>
      </w:r>
      <w:r w:rsidRPr="002D1FE0">
        <w:rPr>
          <w:rFonts w:ascii="Calibri" w:hAnsi="Calibri" w:cs="Calibri"/>
          <w:color w:val="000000"/>
        </w:rPr>
        <w:t xml:space="preserve"> </w:t>
      </w:r>
      <w:r w:rsidRPr="002D1FE0">
        <w:rPr>
          <w:rFonts w:ascii="Calibri" w:hAnsi="Calibri" w:cs="Calibri"/>
          <w:i/>
          <w:iCs/>
          <w:color w:val="000000"/>
        </w:rPr>
        <w:t xml:space="preserve">“Desde WIN y Voices venimos siguiendo la autoevaluación que hace la población de casi 40 países en distintos ámbitos de su salud desde el año </w:t>
      </w:r>
      <w:r w:rsidR="005918B0">
        <w:rPr>
          <w:rFonts w:ascii="Calibri" w:hAnsi="Calibri" w:cs="Calibri"/>
          <w:i/>
          <w:iCs/>
          <w:color w:val="000000"/>
        </w:rPr>
        <w:t>2018</w:t>
      </w:r>
      <w:r w:rsidRPr="002D1FE0">
        <w:rPr>
          <w:rFonts w:ascii="Calibri" w:hAnsi="Calibri" w:cs="Calibri"/>
          <w:i/>
          <w:iCs/>
          <w:color w:val="000000"/>
        </w:rPr>
        <w:t xml:space="preserve">. Vemos que la Argentina tiende a evaluar peor que el promedio global casi todos los aspectos medidos, marcadamente destacamos por los niveles de stress, donde lideramos el ranking junto con Perú. Del análisis retrospectivo se desprende que en nuestro país vienen degradándose todos estos indicadores de forma muy marcada: hoy dormimos peor, tenemos un peor estado físico, más stress y tenemos un deterioro percibido en nuestra salud general. </w:t>
      </w:r>
      <w:r w:rsidR="004942B3" w:rsidRPr="004942B3">
        <w:rPr>
          <w:rFonts w:ascii="Calibri" w:hAnsi="Calibri" w:cs="Calibri"/>
          <w:i/>
          <w:iCs/>
          <w:color w:val="000000"/>
        </w:rPr>
        <w:t>Tanto en Argentina como en el mundo las mujeres tienden a ser más críticas en todos los aspectos. Un fenómeno preocupante que se da en Argentina, pero no se verifica a nivel global es que los jóvenes también son muy críticos. Esto debe atenderse con urgencia."</w:t>
      </w:r>
    </w:p>
    <w:p w14:paraId="00000005" w14:textId="77777777" w:rsidR="00F3750A" w:rsidRDefault="00F3750A" w:rsidP="005918B0">
      <w:pPr>
        <w:jc w:val="both"/>
      </w:pPr>
    </w:p>
    <w:p w14:paraId="00000006" w14:textId="77777777" w:rsidR="00F3750A" w:rsidRDefault="008001EB">
      <w:pPr>
        <w:spacing w:after="0" w:line="276" w:lineRule="auto"/>
        <w:jc w:val="both"/>
        <w:rPr>
          <w:rFonts w:ascii="Calibri" w:eastAsia="Calibri" w:hAnsi="Calibri" w:cs="Calibri"/>
          <w:b/>
          <w:color w:val="4472C4"/>
        </w:rPr>
      </w:pPr>
      <w:r>
        <w:rPr>
          <w:rFonts w:ascii="Calibri" w:eastAsia="Calibri" w:hAnsi="Calibri" w:cs="Calibri"/>
          <w:b/>
          <w:color w:val="4472C4"/>
        </w:rPr>
        <w:t>EVALUACIÓN GENERAL DE LA PROPIA SALUD EN EL MUNDO</w:t>
      </w:r>
    </w:p>
    <w:p w14:paraId="00000007" w14:textId="77777777" w:rsidR="00F3750A" w:rsidRDefault="00F3750A">
      <w:pPr>
        <w:spacing w:after="0" w:line="276" w:lineRule="auto"/>
        <w:jc w:val="both"/>
        <w:rPr>
          <w:rFonts w:ascii="Calibri" w:eastAsia="Calibri" w:hAnsi="Calibri" w:cs="Calibri"/>
        </w:rPr>
      </w:pPr>
    </w:p>
    <w:p w14:paraId="00000008" w14:textId="109B3346" w:rsidR="00F3750A" w:rsidRDefault="008001EB">
      <w:pPr>
        <w:spacing w:after="0" w:line="276" w:lineRule="auto"/>
        <w:jc w:val="both"/>
        <w:rPr>
          <w:rFonts w:ascii="Calibri" w:eastAsia="Calibri" w:hAnsi="Calibri" w:cs="Calibri"/>
          <w:b/>
          <w:color w:val="000000"/>
        </w:rPr>
      </w:pPr>
      <w:r>
        <w:rPr>
          <w:rFonts w:ascii="Calibri" w:eastAsia="Calibri" w:hAnsi="Calibri" w:cs="Calibri"/>
          <w:b/>
        </w:rPr>
        <w:t>El 74% de los encuestados a nivel global se auto percibe como “saludable + muy saludable", en línea con la medición anterior del estudio</w:t>
      </w:r>
      <w:r>
        <w:rPr>
          <w:rFonts w:ascii="Calibri" w:eastAsia="Calibri" w:hAnsi="Calibri" w:cs="Calibri"/>
        </w:rPr>
        <w:t>, donde se registró un 76% de menciones</w:t>
      </w:r>
      <w:r w:rsidR="00B40D57">
        <w:rPr>
          <w:rFonts w:ascii="Calibri" w:eastAsia="Calibri" w:hAnsi="Calibri" w:cs="Calibri"/>
        </w:rPr>
        <w:t xml:space="preserve"> en este sentido</w:t>
      </w:r>
      <w:r>
        <w:rPr>
          <w:rFonts w:ascii="Calibri" w:eastAsia="Calibri" w:hAnsi="Calibri" w:cs="Calibri"/>
        </w:rPr>
        <w:t xml:space="preserve">. </w:t>
      </w:r>
      <w:r>
        <w:rPr>
          <w:rFonts w:ascii="Calibri" w:eastAsia="Calibri" w:hAnsi="Calibri" w:cs="Calibri"/>
          <w:b/>
        </w:rPr>
        <w:t xml:space="preserve">En cambio, un 25% </w:t>
      </w:r>
      <w:r w:rsidR="00B40D57">
        <w:rPr>
          <w:rFonts w:ascii="Calibri" w:eastAsia="Calibri" w:hAnsi="Calibri" w:cs="Calibri"/>
          <w:b/>
        </w:rPr>
        <w:t>se considera hoy</w:t>
      </w:r>
      <w:r>
        <w:rPr>
          <w:rFonts w:ascii="Calibri" w:eastAsia="Calibri" w:hAnsi="Calibri" w:cs="Calibri"/>
          <w:b/>
        </w:rPr>
        <w:t xml:space="preserve"> “poco + nada saludable</w:t>
      </w:r>
      <w:r w:rsidR="001C32E1">
        <w:rPr>
          <w:rFonts w:ascii="Calibri" w:eastAsia="Calibri" w:hAnsi="Calibri" w:cs="Calibri"/>
          <w:b/>
        </w:rPr>
        <w:t xml:space="preserve">”.  </w:t>
      </w:r>
    </w:p>
    <w:p w14:paraId="00000009" w14:textId="77777777" w:rsidR="00F3750A" w:rsidRDefault="00F3750A">
      <w:pPr>
        <w:spacing w:after="0" w:line="276" w:lineRule="auto"/>
        <w:jc w:val="both"/>
        <w:rPr>
          <w:rFonts w:ascii="Calibri" w:eastAsia="Calibri" w:hAnsi="Calibri" w:cs="Calibri"/>
          <w:b/>
          <w:color w:val="000000"/>
        </w:rPr>
      </w:pPr>
    </w:p>
    <w:p w14:paraId="07623CCA" w14:textId="77777777" w:rsidR="000E3829" w:rsidRDefault="008001EB" w:rsidP="00EE3701">
      <w:pPr>
        <w:spacing w:after="0" w:line="276" w:lineRule="auto"/>
        <w:jc w:val="both"/>
        <w:rPr>
          <w:rFonts w:ascii="Calibri" w:eastAsia="Calibri" w:hAnsi="Calibri" w:cs="Calibri"/>
          <w:bCs/>
          <w:color w:val="000000"/>
        </w:rPr>
      </w:pPr>
      <w:r w:rsidRPr="00B40D57">
        <w:rPr>
          <w:rFonts w:ascii="Calibri" w:eastAsia="Calibri" w:hAnsi="Calibri" w:cs="Calibri"/>
          <w:bCs/>
          <w:color w:val="000000"/>
        </w:rPr>
        <w:t xml:space="preserve">Los resultados del estudio demuestran que </w:t>
      </w:r>
      <w:r>
        <w:rPr>
          <w:rFonts w:ascii="Calibri" w:eastAsia="Calibri" w:hAnsi="Calibri" w:cs="Calibri"/>
          <w:b/>
          <w:color w:val="000000"/>
        </w:rPr>
        <w:t>existen</w:t>
      </w:r>
      <w:r>
        <w:rPr>
          <w:rFonts w:ascii="Calibri" w:eastAsia="Calibri" w:hAnsi="Calibri" w:cs="Calibri"/>
          <w:color w:val="000000"/>
        </w:rPr>
        <w:t xml:space="preserve"> </w:t>
      </w:r>
      <w:r>
        <w:rPr>
          <w:rFonts w:ascii="Calibri" w:eastAsia="Calibri" w:hAnsi="Calibri" w:cs="Calibri"/>
          <w:b/>
          <w:color w:val="000000"/>
        </w:rPr>
        <w:t xml:space="preserve">diferencias en cómo las mujeres y los hombres perciben su salud. </w:t>
      </w:r>
      <w:r w:rsidRPr="00694E3B">
        <w:rPr>
          <w:rFonts w:ascii="Calibri" w:eastAsia="Calibri" w:hAnsi="Calibri" w:cs="Calibri"/>
          <w:bCs/>
          <w:color w:val="000000"/>
        </w:rPr>
        <w:t xml:space="preserve">El 20% de los hombres a nivel global se considera “muy saludable”, versus el 14% </w:t>
      </w:r>
    </w:p>
    <w:p w14:paraId="70E47F25" w14:textId="77777777" w:rsidR="000E3829" w:rsidRDefault="000E3829" w:rsidP="00EE3701">
      <w:pPr>
        <w:spacing w:after="0" w:line="276" w:lineRule="auto"/>
        <w:jc w:val="both"/>
        <w:rPr>
          <w:rFonts w:ascii="Calibri" w:eastAsia="Calibri" w:hAnsi="Calibri" w:cs="Calibri"/>
          <w:bCs/>
          <w:color w:val="000000"/>
        </w:rPr>
      </w:pPr>
    </w:p>
    <w:p w14:paraId="42382702" w14:textId="5EC2C3F5" w:rsidR="002D1FE0" w:rsidRPr="000E3829" w:rsidRDefault="008001EB" w:rsidP="00EE3701">
      <w:pPr>
        <w:spacing w:after="0" w:line="276" w:lineRule="auto"/>
        <w:jc w:val="both"/>
        <w:rPr>
          <w:rFonts w:ascii="Calibri" w:eastAsia="Calibri" w:hAnsi="Calibri" w:cs="Calibri"/>
          <w:b/>
          <w:color w:val="000000"/>
        </w:rPr>
      </w:pPr>
      <w:r w:rsidRPr="00694E3B">
        <w:rPr>
          <w:rFonts w:ascii="Calibri" w:eastAsia="Calibri" w:hAnsi="Calibri" w:cs="Calibri"/>
          <w:bCs/>
          <w:color w:val="000000"/>
        </w:rPr>
        <w:t xml:space="preserve">de </w:t>
      </w:r>
      <w:r w:rsidR="001C32E1" w:rsidRPr="00694E3B">
        <w:rPr>
          <w:rFonts w:ascii="Calibri" w:eastAsia="Calibri" w:hAnsi="Calibri" w:cs="Calibri"/>
          <w:bCs/>
          <w:color w:val="000000"/>
        </w:rPr>
        <w:t xml:space="preserve">las </w:t>
      </w:r>
      <w:r w:rsidRPr="00694E3B">
        <w:rPr>
          <w:rFonts w:ascii="Calibri" w:eastAsia="Calibri" w:hAnsi="Calibri" w:cs="Calibri"/>
          <w:bCs/>
          <w:color w:val="000000"/>
        </w:rPr>
        <w:t>mujeres.</w:t>
      </w:r>
      <w:r>
        <w:rPr>
          <w:rFonts w:ascii="Calibri" w:eastAsia="Calibri" w:hAnsi="Calibri" w:cs="Calibri"/>
          <w:color w:val="000000"/>
        </w:rPr>
        <w:t xml:space="preserve"> Es interesante mencionar que </w:t>
      </w:r>
      <w:r w:rsidRPr="00B40D57">
        <w:rPr>
          <w:rFonts w:ascii="Calibri" w:eastAsia="Calibri" w:hAnsi="Calibri" w:cs="Calibri"/>
          <w:b/>
          <w:color w:val="000000"/>
        </w:rPr>
        <w:t xml:space="preserve">esta disparidad también se registró en </w:t>
      </w:r>
      <w:r w:rsidR="00B40D57" w:rsidRPr="00B40D57">
        <w:rPr>
          <w:rFonts w:ascii="Calibri" w:eastAsia="Calibri" w:hAnsi="Calibri" w:cs="Calibri"/>
          <w:b/>
          <w:color w:val="000000"/>
        </w:rPr>
        <w:t>las dos ediciones anteriores del estudio,</w:t>
      </w:r>
      <w:r w:rsidRPr="00B40D57">
        <w:rPr>
          <w:rFonts w:ascii="Calibri" w:eastAsia="Calibri" w:hAnsi="Calibri" w:cs="Calibri"/>
          <w:b/>
          <w:color w:val="000000"/>
        </w:rPr>
        <w:t xml:space="preserve"> y </w:t>
      </w:r>
      <w:r w:rsidR="00B114D8">
        <w:rPr>
          <w:rFonts w:ascii="Calibri" w:eastAsia="Calibri" w:hAnsi="Calibri" w:cs="Calibri"/>
          <w:b/>
          <w:color w:val="000000"/>
        </w:rPr>
        <w:t xml:space="preserve">va en línea con </w:t>
      </w:r>
      <w:r w:rsidRPr="00B40D57">
        <w:rPr>
          <w:rFonts w:ascii="Calibri" w:eastAsia="Calibri" w:hAnsi="Calibri" w:cs="Calibri"/>
          <w:b/>
          <w:color w:val="000000"/>
        </w:rPr>
        <w:t xml:space="preserve">los hallazgos de otros estudios realizados. </w:t>
      </w:r>
    </w:p>
    <w:p w14:paraId="6D5DE5A2" w14:textId="77777777" w:rsidR="002D1FE0" w:rsidRDefault="002D1FE0" w:rsidP="00EE3701">
      <w:pPr>
        <w:spacing w:after="0" w:line="276" w:lineRule="auto"/>
        <w:jc w:val="both"/>
        <w:rPr>
          <w:rFonts w:ascii="Calibri" w:hAnsi="Calibri" w:cs="Calibri"/>
          <w:color w:val="000000"/>
        </w:rPr>
      </w:pPr>
    </w:p>
    <w:p w14:paraId="3C3D079B" w14:textId="7F3D4A72" w:rsidR="00EE3701" w:rsidRDefault="00EE3701" w:rsidP="00EE3701">
      <w:pPr>
        <w:spacing w:after="0" w:line="276" w:lineRule="auto"/>
        <w:jc w:val="both"/>
        <w:rPr>
          <w:rFonts w:ascii="Calibri" w:hAnsi="Calibri" w:cs="Calibri"/>
          <w:b/>
          <w:bCs/>
          <w:color w:val="000000"/>
        </w:rPr>
      </w:pPr>
      <w:r w:rsidRPr="00520488">
        <w:rPr>
          <w:rFonts w:ascii="Calibri" w:hAnsi="Calibri" w:cs="Calibri"/>
          <w:color w:val="000000"/>
        </w:rPr>
        <w:t xml:space="preserve">Con respecto a las diferencias por regiones, se observa </w:t>
      </w:r>
      <w:r w:rsidRPr="00520488">
        <w:rPr>
          <w:rFonts w:ascii="Calibri" w:hAnsi="Calibri" w:cs="Calibri"/>
          <w:b/>
          <w:bCs/>
          <w:color w:val="000000"/>
        </w:rPr>
        <w:t xml:space="preserve">que los ciudadanos de países </w:t>
      </w:r>
      <w:r>
        <w:rPr>
          <w:rFonts w:ascii="Calibri" w:hAnsi="Calibri" w:cs="Calibri"/>
          <w:b/>
          <w:bCs/>
          <w:color w:val="000000"/>
        </w:rPr>
        <w:t xml:space="preserve">africanos son los que se auto perciben “poco o nada saludables” en mayor medida, </w:t>
      </w:r>
      <w:r w:rsidRPr="009562CA">
        <w:rPr>
          <w:rFonts w:ascii="Calibri" w:hAnsi="Calibri" w:cs="Calibri"/>
          <w:color w:val="000000"/>
        </w:rPr>
        <w:t xml:space="preserve">con 40% de </w:t>
      </w:r>
      <w:r w:rsidR="009562CA">
        <w:rPr>
          <w:rFonts w:ascii="Calibri" w:hAnsi="Calibri" w:cs="Calibri"/>
          <w:color w:val="000000"/>
        </w:rPr>
        <w:t xml:space="preserve">encuestados que así lo señalan. </w:t>
      </w:r>
      <w:r w:rsidR="00C26507">
        <w:rPr>
          <w:rFonts w:ascii="Calibri" w:hAnsi="Calibri" w:cs="Calibri"/>
          <w:b/>
          <w:bCs/>
          <w:color w:val="000000"/>
        </w:rPr>
        <w:t xml:space="preserve">En cambio, </w:t>
      </w:r>
      <w:r w:rsidR="009562CA">
        <w:rPr>
          <w:rFonts w:ascii="Calibri" w:hAnsi="Calibri" w:cs="Calibri"/>
          <w:b/>
          <w:bCs/>
          <w:color w:val="000000"/>
        </w:rPr>
        <w:t xml:space="preserve">en los países de América y Europa son 3 de cada 10 </w:t>
      </w:r>
      <w:r w:rsidR="009F44BC">
        <w:rPr>
          <w:rFonts w:ascii="Calibri" w:hAnsi="Calibri" w:cs="Calibri"/>
          <w:b/>
          <w:bCs/>
          <w:color w:val="000000"/>
        </w:rPr>
        <w:t xml:space="preserve">los encuestados que tienen esa percepción </w:t>
      </w:r>
      <w:r w:rsidR="009F44BC" w:rsidRPr="000F5EB9">
        <w:rPr>
          <w:rFonts w:ascii="Calibri" w:hAnsi="Calibri" w:cs="Calibri"/>
          <w:color w:val="000000"/>
        </w:rPr>
        <w:t>sobre su propia salud</w:t>
      </w:r>
      <w:r w:rsidR="009562CA" w:rsidRPr="000F5EB9">
        <w:rPr>
          <w:rFonts w:ascii="Calibri" w:hAnsi="Calibri" w:cs="Calibri"/>
          <w:color w:val="000000"/>
        </w:rPr>
        <w:t xml:space="preserve">, </w:t>
      </w:r>
      <w:r w:rsidR="009F44BC" w:rsidRPr="000F5EB9">
        <w:rPr>
          <w:rFonts w:ascii="Calibri" w:hAnsi="Calibri" w:cs="Calibri"/>
          <w:b/>
          <w:bCs/>
          <w:color w:val="000000"/>
        </w:rPr>
        <w:t>mientras que</w:t>
      </w:r>
      <w:r w:rsidR="009F44BC">
        <w:rPr>
          <w:rFonts w:ascii="Calibri" w:hAnsi="Calibri" w:cs="Calibri"/>
          <w:b/>
          <w:bCs/>
          <w:color w:val="000000"/>
        </w:rPr>
        <w:t xml:space="preserve"> </w:t>
      </w:r>
      <w:r w:rsidR="009562CA">
        <w:rPr>
          <w:rFonts w:ascii="Calibri" w:hAnsi="Calibri" w:cs="Calibri"/>
          <w:b/>
          <w:bCs/>
          <w:color w:val="000000"/>
        </w:rPr>
        <w:t xml:space="preserve">en la región de Asia </w:t>
      </w:r>
      <w:r w:rsidR="00C26507">
        <w:rPr>
          <w:rFonts w:ascii="Calibri" w:hAnsi="Calibri" w:cs="Calibri"/>
          <w:b/>
          <w:bCs/>
          <w:color w:val="000000"/>
        </w:rPr>
        <w:t xml:space="preserve">Pacífico sólo el 17% de los encuestados se considera poco </w:t>
      </w:r>
      <w:r w:rsidR="009F44BC">
        <w:rPr>
          <w:rFonts w:ascii="Calibri" w:hAnsi="Calibri" w:cs="Calibri"/>
          <w:b/>
          <w:bCs/>
          <w:color w:val="000000"/>
        </w:rPr>
        <w:t xml:space="preserve">o nada </w:t>
      </w:r>
      <w:r w:rsidR="00C26507">
        <w:rPr>
          <w:rFonts w:ascii="Calibri" w:hAnsi="Calibri" w:cs="Calibri"/>
          <w:b/>
          <w:bCs/>
          <w:color w:val="000000"/>
        </w:rPr>
        <w:t>saludable</w:t>
      </w:r>
      <w:r w:rsidR="009562CA">
        <w:rPr>
          <w:rFonts w:ascii="Calibri" w:hAnsi="Calibri" w:cs="Calibri"/>
          <w:b/>
          <w:bCs/>
          <w:color w:val="000000"/>
        </w:rPr>
        <w:t>.</w:t>
      </w:r>
    </w:p>
    <w:p w14:paraId="5D6B665D" w14:textId="77777777" w:rsidR="00EE3701" w:rsidRDefault="00EE3701" w:rsidP="001C32E1">
      <w:pPr>
        <w:spacing w:after="0" w:line="276" w:lineRule="auto"/>
        <w:jc w:val="both"/>
        <w:rPr>
          <w:rFonts w:ascii="Calibri" w:hAnsi="Calibri" w:cs="Calibri"/>
          <w:color w:val="000000"/>
        </w:rPr>
      </w:pPr>
    </w:p>
    <w:p w14:paraId="3564D8B3" w14:textId="5B1236BB" w:rsidR="00722B46" w:rsidRPr="002D1FE0" w:rsidRDefault="000F5EB9" w:rsidP="009562CA">
      <w:pPr>
        <w:spacing w:after="0" w:line="276" w:lineRule="auto"/>
        <w:jc w:val="both"/>
        <w:rPr>
          <w:rFonts w:ascii="Calibri" w:hAnsi="Calibri" w:cs="Calibri"/>
          <w:b/>
          <w:bCs/>
          <w:color w:val="000000"/>
        </w:rPr>
      </w:pPr>
      <w:r>
        <w:rPr>
          <w:rFonts w:ascii="Calibri" w:hAnsi="Calibri" w:cs="Calibri"/>
          <w:color w:val="000000"/>
        </w:rPr>
        <w:t>Si</w:t>
      </w:r>
      <w:r w:rsidR="009F44BC">
        <w:rPr>
          <w:rFonts w:ascii="Calibri" w:hAnsi="Calibri" w:cs="Calibri"/>
          <w:color w:val="000000"/>
        </w:rPr>
        <w:t xml:space="preserve"> analizamos </w:t>
      </w:r>
      <w:r>
        <w:rPr>
          <w:rFonts w:ascii="Calibri" w:hAnsi="Calibri" w:cs="Calibri"/>
          <w:color w:val="000000"/>
        </w:rPr>
        <w:t>el detalle por país</w:t>
      </w:r>
      <w:r w:rsidR="00B40D57" w:rsidRPr="00B40D57">
        <w:rPr>
          <w:rFonts w:ascii="Calibri" w:hAnsi="Calibri" w:cs="Calibri"/>
          <w:color w:val="000000"/>
        </w:rPr>
        <w:t>, vemos que</w:t>
      </w:r>
      <w:r w:rsidR="00B40D57">
        <w:rPr>
          <w:rFonts w:ascii="Calibri" w:hAnsi="Calibri" w:cs="Calibri"/>
          <w:b/>
          <w:bCs/>
          <w:color w:val="000000"/>
        </w:rPr>
        <w:t xml:space="preserve"> Nigeria es el que tiene la peor autopercepción de salud</w:t>
      </w:r>
      <w:r w:rsidR="00B40D57" w:rsidRPr="00B40D57">
        <w:rPr>
          <w:rFonts w:ascii="Calibri" w:hAnsi="Calibri" w:cs="Calibri"/>
          <w:color w:val="000000"/>
        </w:rPr>
        <w:t xml:space="preserve">: la mitad de los nigerianos se considera “poco + nada saludable”. </w:t>
      </w:r>
      <w:r w:rsidR="001C32E1">
        <w:rPr>
          <w:rFonts w:ascii="Calibri" w:hAnsi="Calibri" w:cs="Calibri"/>
          <w:b/>
          <w:bCs/>
          <w:color w:val="000000"/>
        </w:rPr>
        <w:t>Indonesia</w:t>
      </w:r>
      <w:r w:rsidR="001C32E1" w:rsidRPr="00EA7A9E">
        <w:rPr>
          <w:rFonts w:ascii="Calibri" w:hAnsi="Calibri" w:cs="Calibri"/>
          <w:b/>
          <w:bCs/>
          <w:color w:val="000000"/>
        </w:rPr>
        <w:t xml:space="preserve">, </w:t>
      </w:r>
      <w:r w:rsidR="00B40D57">
        <w:rPr>
          <w:rFonts w:ascii="Calibri" w:hAnsi="Calibri" w:cs="Calibri"/>
          <w:b/>
          <w:bCs/>
          <w:color w:val="000000"/>
        </w:rPr>
        <w:t>por el contrario</w:t>
      </w:r>
      <w:r w:rsidR="001C32E1">
        <w:rPr>
          <w:rFonts w:ascii="Calibri" w:hAnsi="Calibri" w:cs="Calibri"/>
          <w:b/>
          <w:bCs/>
          <w:color w:val="000000"/>
        </w:rPr>
        <w:t>,</w:t>
      </w:r>
      <w:r w:rsidR="001C32E1" w:rsidRPr="00EA7A9E">
        <w:rPr>
          <w:rFonts w:ascii="Calibri" w:hAnsi="Calibri" w:cs="Calibri"/>
          <w:b/>
          <w:bCs/>
          <w:color w:val="000000"/>
        </w:rPr>
        <w:t xml:space="preserve"> </w:t>
      </w:r>
      <w:r w:rsidR="001C32E1">
        <w:rPr>
          <w:rFonts w:ascii="Calibri" w:hAnsi="Calibri" w:cs="Calibri"/>
          <w:b/>
          <w:bCs/>
          <w:color w:val="000000"/>
        </w:rPr>
        <w:t xml:space="preserve">se destaca por un alto nivel de salud percibido: </w:t>
      </w:r>
      <w:r w:rsidR="001C32E1" w:rsidRPr="00B40D57">
        <w:rPr>
          <w:rFonts w:ascii="Calibri" w:hAnsi="Calibri" w:cs="Calibri"/>
          <w:color w:val="000000"/>
        </w:rPr>
        <w:t>casi la totalidad de los encuestados (9</w:t>
      </w:r>
      <w:r w:rsidR="00620507">
        <w:rPr>
          <w:rFonts w:ascii="Calibri" w:hAnsi="Calibri" w:cs="Calibri"/>
          <w:color w:val="000000"/>
        </w:rPr>
        <w:t>6</w:t>
      </w:r>
      <w:r w:rsidR="001C32E1" w:rsidRPr="00B40D57">
        <w:rPr>
          <w:rFonts w:ascii="Calibri" w:hAnsi="Calibri" w:cs="Calibri"/>
          <w:color w:val="000000"/>
        </w:rPr>
        <w:t>%) se auto percibe como “saludable o muy saludable”,</w:t>
      </w:r>
      <w:r w:rsidR="001C32E1">
        <w:rPr>
          <w:rFonts w:ascii="Calibri" w:hAnsi="Calibri" w:cs="Calibri"/>
          <w:b/>
          <w:bCs/>
          <w:color w:val="000000"/>
        </w:rPr>
        <w:t xml:space="preserve"> encabezando la lista de los 39 países encuestados. </w:t>
      </w:r>
    </w:p>
    <w:p w14:paraId="3CAC6F3C" w14:textId="77777777" w:rsidR="00461DFF" w:rsidRDefault="00461DFF" w:rsidP="009562CA">
      <w:pPr>
        <w:spacing w:after="0" w:line="276" w:lineRule="auto"/>
        <w:jc w:val="both"/>
        <w:rPr>
          <w:rFonts w:ascii="Calibri" w:hAnsi="Calibri" w:cs="Calibri"/>
          <w:color w:val="000000"/>
        </w:rPr>
      </w:pPr>
    </w:p>
    <w:p w14:paraId="4FFCEFE2" w14:textId="49251122" w:rsidR="00CC6A3F" w:rsidRDefault="009F44BC" w:rsidP="009562CA">
      <w:pPr>
        <w:spacing w:after="0" w:line="276" w:lineRule="auto"/>
        <w:jc w:val="both"/>
        <w:rPr>
          <w:rFonts w:ascii="Calibri" w:hAnsi="Calibri" w:cs="Calibri"/>
          <w:b/>
          <w:bCs/>
          <w:color w:val="000000"/>
        </w:rPr>
      </w:pPr>
      <w:r w:rsidRPr="009F44BC">
        <w:rPr>
          <w:rFonts w:ascii="Calibri" w:hAnsi="Calibri" w:cs="Calibri"/>
          <w:color w:val="000000"/>
        </w:rPr>
        <w:t>Por otro lado,</w:t>
      </w:r>
      <w:r>
        <w:rPr>
          <w:rFonts w:ascii="Calibri" w:hAnsi="Calibri" w:cs="Calibri"/>
          <w:b/>
          <w:bCs/>
          <w:color w:val="000000"/>
        </w:rPr>
        <w:t xml:space="preserve"> entre los países de América Latina son México y Paraguay los que más arriba se encuentran en el ranking </w:t>
      </w:r>
      <w:r w:rsidRPr="000F5EB9">
        <w:rPr>
          <w:rFonts w:ascii="Calibri" w:hAnsi="Calibri" w:cs="Calibri"/>
          <w:color w:val="000000"/>
        </w:rPr>
        <w:t xml:space="preserve">de países con mejor auto percepción </w:t>
      </w:r>
      <w:r w:rsidR="000D331D">
        <w:rPr>
          <w:rFonts w:ascii="Calibri" w:hAnsi="Calibri" w:cs="Calibri"/>
          <w:color w:val="000000"/>
        </w:rPr>
        <w:t>d</w:t>
      </w:r>
      <w:r w:rsidRPr="000F5EB9">
        <w:rPr>
          <w:rFonts w:ascii="Calibri" w:hAnsi="Calibri" w:cs="Calibri"/>
          <w:color w:val="000000"/>
        </w:rPr>
        <w:t>e salud</w:t>
      </w:r>
      <w:r w:rsidR="00B114D8">
        <w:rPr>
          <w:rFonts w:ascii="Calibri" w:hAnsi="Calibri" w:cs="Calibri"/>
          <w:color w:val="000000"/>
        </w:rPr>
        <w:t xml:space="preserve">. </w:t>
      </w:r>
      <w:r>
        <w:rPr>
          <w:rFonts w:ascii="Calibri" w:hAnsi="Calibri" w:cs="Calibri"/>
          <w:b/>
          <w:bCs/>
          <w:color w:val="000000"/>
        </w:rPr>
        <w:t xml:space="preserve">Algo más abajo, aunque en línea con la media global, aparecen Brasil </w:t>
      </w:r>
      <w:r w:rsidRPr="009F44BC">
        <w:rPr>
          <w:rFonts w:ascii="Calibri" w:hAnsi="Calibri" w:cs="Calibri"/>
          <w:color w:val="000000"/>
        </w:rPr>
        <w:t>(74%),</w:t>
      </w:r>
      <w:r>
        <w:rPr>
          <w:rFonts w:ascii="Calibri" w:hAnsi="Calibri" w:cs="Calibri"/>
          <w:b/>
          <w:bCs/>
          <w:color w:val="000000"/>
        </w:rPr>
        <w:t xml:space="preserve"> Ecuador </w:t>
      </w:r>
      <w:r w:rsidRPr="009F44BC">
        <w:rPr>
          <w:rFonts w:ascii="Calibri" w:hAnsi="Calibri" w:cs="Calibri"/>
          <w:color w:val="000000"/>
        </w:rPr>
        <w:t>(73%)</w:t>
      </w:r>
      <w:r>
        <w:rPr>
          <w:rFonts w:ascii="Calibri" w:hAnsi="Calibri" w:cs="Calibri"/>
          <w:b/>
          <w:bCs/>
          <w:color w:val="000000"/>
        </w:rPr>
        <w:t xml:space="preserve"> y Argentina </w:t>
      </w:r>
      <w:r w:rsidRPr="009F44BC">
        <w:rPr>
          <w:rFonts w:ascii="Calibri" w:hAnsi="Calibri" w:cs="Calibri"/>
          <w:color w:val="000000"/>
        </w:rPr>
        <w:t>(72%).</w:t>
      </w:r>
      <w:r>
        <w:rPr>
          <w:rFonts w:ascii="Calibri" w:hAnsi="Calibri" w:cs="Calibri"/>
          <w:b/>
          <w:bCs/>
          <w:color w:val="000000"/>
        </w:rPr>
        <w:t xml:space="preserve"> Y con valores por debajo del promedio se encuentran Perú </w:t>
      </w:r>
      <w:r w:rsidRPr="009F44BC">
        <w:rPr>
          <w:rFonts w:ascii="Calibri" w:hAnsi="Calibri" w:cs="Calibri"/>
          <w:color w:val="000000"/>
        </w:rPr>
        <w:t>(63%)</w:t>
      </w:r>
      <w:r>
        <w:rPr>
          <w:rFonts w:ascii="Calibri" w:hAnsi="Calibri" w:cs="Calibri"/>
          <w:b/>
          <w:bCs/>
          <w:color w:val="000000"/>
        </w:rPr>
        <w:t xml:space="preserve"> y Chile </w:t>
      </w:r>
      <w:r w:rsidRPr="009F44BC">
        <w:rPr>
          <w:rFonts w:ascii="Calibri" w:hAnsi="Calibri" w:cs="Calibri"/>
          <w:color w:val="000000"/>
        </w:rPr>
        <w:t>(5</w:t>
      </w:r>
      <w:r w:rsidR="00620507">
        <w:rPr>
          <w:rFonts w:ascii="Calibri" w:hAnsi="Calibri" w:cs="Calibri"/>
          <w:color w:val="000000"/>
        </w:rPr>
        <w:t>6</w:t>
      </w:r>
      <w:r w:rsidRPr="009F44BC">
        <w:rPr>
          <w:rFonts w:ascii="Calibri" w:hAnsi="Calibri" w:cs="Calibri"/>
          <w:color w:val="000000"/>
        </w:rPr>
        <w:t>%).</w:t>
      </w:r>
      <w:r w:rsidR="00CC6A3F">
        <w:rPr>
          <w:rFonts w:ascii="Calibri" w:hAnsi="Calibri" w:cs="Calibri"/>
          <w:b/>
          <w:bCs/>
          <w:color w:val="000000"/>
        </w:rPr>
        <w:t xml:space="preserve"> </w:t>
      </w:r>
    </w:p>
    <w:p w14:paraId="22762208" w14:textId="77777777" w:rsidR="00E14D46" w:rsidRDefault="00E14D46">
      <w:pPr>
        <w:spacing w:after="0" w:line="276" w:lineRule="auto"/>
        <w:jc w:val="both"/>
        <w:rPr>
          <w:rFonts w:ascii="Calibri" w:eastAsia="Calibri" w:hAnsi="Calibri" w:cs="Calibri"/>
          <w:b/>
          <w:color w:val="4472C4"/>
        </w:rPr>
      </w:pPr>
    </w:p>
    <w:p w14:paraId="00000022" w14:textId="66B4979A" w:rsidR="00F3750A" w:rsidRDefault="00694E3B">
      <w:pPr>
        <w:spacing w:after="0" w:line="276" w:lineRule="auto"/>
        <w:jc w:val="both"/>
        <w:rPr>
          <w:rFonts w:ascii="Calibri" w:eastAsia="Calibri" w:hAnsi="Calibri" w:cs="Calibri"/>
          <w:b/>
          <w:color w:val="4472C4"/>
        </w:rPr>
      </w:pPr>
      <w:r>
        <w:rPr>
          <w:rFonts w:ascii="Calibri" w:eastAsia="Calibri" w:hAnsi="Calibri" w:cs="Calibri"/>
          <w:b/>
          <w:color w:val="4472C4"/>
        </w:rPr>
        <w:t xml:space="preserve">La autopercepción de los argentinos respecto a su salud viene </w:t>
      </w:r>
      <w:r w:rsidR="00B114D8">
        <w:rPr>
          <w:rFonts w:ascii="Calibri" w:eastAsia="Calibri" w:hAnsi="Calibri" w:cs="Calibri"/>
          <w:b/>
          <w:color w:val="4472C4"/>
        </w:rPr>
        <w:t xml:space="preserve">en declive </w:t>
      </w:r>
    </w:p>
    <w:p w14:paraId="00000023" w14:textId="77777777" w:rsidR="00F3750A" w:rsidRDefault="00F3750A">
      <w:pPr>
        <w:spacing w:after="0" w:line="276" w:lineRule="auto"/>
        <w:jc w:val="both"/>
      </w:pPr>
    </w:p>
    <w:p w14:paraId="4AA8E551" w14:textId="08EE92ED" w:rsidR="005918B0" w:rsidRDefault="008001EB">
      <w:pPr>
        <w:spacing w:after="0" w:line="276" w:lineRule="auto"/>
        <w:jc w:val="both"/>
        <w:rPr>
          <w:rFonts w:ascii="Calibri" w:eastAsia="Calibri" w:hAnsi="Calibri" w:cs="Calibri"/>
          <w:color w:val="000000"/>
        </w:rPr>
      </w:pPr>
      <w:r>
        <w:rPr>
          <w:rFonts w:ascii="Calibri" w:eastAsia="Calibri" w:hAnsi="Calibri" w:cs="Calibri"/>
          <w:b/>
          <w:color w:val="000000"/>
        </w:rPr>
        <w:t>Según los resultados del estudio de Voices!</w:t>
      </w:r>
      <w:r w:rsidR="000F5EB9">
        <w:rPr>
          <w:rFonts w:ascii="Calibri" w:eastAsia="Calibri" w:hAnsi="Calibri" w:cs="Calibri"/>
          <w:b/>
          <w:color w:val="000000"/>
        </w:rPr>
        <w:t xml:space="preserve">, </w:t>
      </w:r>
      <w:r>
        <w:rPr>
          <w:rFonts w:ascii="Calibri" w:eastAsia="Calibri" w:hAnsi="Calibri" w:cs="Calibri"/>
          <w:b/>
          <w:color w:val="000000"/>
        </w:rPr>
        <w:t>la evaluación que hacen los argentinos de su propia salud es positiva: 7 de cada 10 encuestados (72%) se auto percibe como saludable + muy saludable. Sin embargo, este indicador muestra una tendencia a la baja</w:t>
      </w:r>
      <w:r>
        <w:rPr>
          <w:rFonts w:ascii="Calibri" w:eastAsia="Calibri" w:hAnsi="Calibri" w:cs="Calibri"/>
          <w:color w:val="000000"/>
        </w:rPr>
        <w:t>: desde el 2018 hasta hoy, el porcentaje de argentinos que evalúa positivamente su salud disminuyó 14 puntos (de 86% a 72%).</w:t>
      </w:r>
    </w:p>
    <w:p w14:paraId="00673683" w14:textId="77777777" w:rsidR="000E3829" w:rsidRDefault="000E3829">
      <w:pPr>
        <w:spacing w:after="0" w:line="276" w:lineRule="auto"/>
        <w:jc w:val="both"/>
        <w:rPr>
          <w:rFonts w:ascii="Calibri" w:eastAsia="Calibri" w:hAnsi="Calibri" w:cs="Calibri"/>
          <w:color w:val="000000"/>
        </w:rPr>
      </w:pPr>
    </w:p>
    <w:p w14:paraId="00000027" w14:textId="7DADE779" w:rsidR="00F3750A" w:rsidRDefault="008001EB" w:rsidP="00722B46">
      <w:pPr>
        <w:spacing w:after="0" w:line="276" w:lineRule="auto"/>
        <w:jc w:val="center"/>
        <w:rPr>
          <w:rFonts w:ascii="Calibri" w:eastAsia="Calibri" w:hAnsi="Calibri" w:cs="Calibri"/>
          <w:color w:val="000000"/>
        </w:rPr>
      </w:pPr>
      <w:r>
        <w:rPr>
          <w:rFonts w:ascii="Calibri" w:eastAsia="Calibri" w:hAnsi="Calibri" w:cs="Calibri"/>
          <w:noProof/>
          <w:color w:val="000000"/>
        </w:rPr>
        <w:drawing>
          <wp:inline distT="0" distB="0" distL="0" distR="0" wp14:anchorId="53D05380" wp14:editId="5A3BA72C">
            <wp:extent cx="5457825" cy="2590800"/>
            <wp:effectExtent l="0" t="0" r="0" b="0"/>
            <wp:docPr id="1446411459" name="Gráfico 144641145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A399414" w14:textId="11FD11B6" w:rsidR="00722B46" w:rsidRPr="000E3829" w:rsidRDefault="008001EB" w:rsidP="000E3829">
      <w:pPr>
        <w:spacing w:after="0" w:line="276" w:lineRule="auto"/>
        <w:jc w:val="center"/>
        <w:rPr>
          <w:rFonts w:ascii="Times New Roman" w:eastAsia="Times New Roman" w:hAnsi="Times New Roman" w:cs="Times New Roman"/>
          <w:sz w:val="24"/>
          <w:szCs w:val="24"/>
        </w:rPr>
      </w:pPr>
      <w:r>
        <w:rPr>
          <w:rFonts w:ascii="Calibri" w:eastAsia="Calibri" w:hAnsi="Calibri" w:cs="Calibri"/>
          <w:color w:val="000000"/>
          <w:sz w:val="16"/>
          <w:szCs w:val="16"/>
        </w:rPr>
        <w:t>Encuesta Global de WIN. VOICES! en Argentina</w:t>
      </w:r>
    </w:p>
    <w:p w14:paraId="64C3E285" w14:textId="77777777" w:rsidR="005918B0" w:rsidRDefault="005918B0">
      <w:pPr>
        <w:rPr>
          <w:rFonts w:ascii="Calibri" w:eastAsia="Calibri" w:hAnsi="Calibri" w:cs="Calibri"/>
          <w:b/>
          <w:color w:val="4472C4"/>
        </w:rPr>
      </w:pPr>
    </w:p>
    <w:p w14:paraId="0000002F" w14:textId="042A45C9" w:rsidR="00F3750A" w:rsidRDefault="008001EB">
      <w:pPr>
        <w:rPr>
          <w:rFonts w:ascii="Calibri" w:eastAsia="Calibri" w:hAnsi="Calibri" w:cs="Calibri"/>
          <w:b/>
          <w:color w:val="4472C4"/>
        </w:rPr>
      </w:pPr>
      <w:r>
        <w:rPr>
          <w:rFonts w:ascii="Calibri" w:eastAsia="Calibri" w:hAnsi="Calibri" w:cs="Calibri"/>
          <w:b/>
          <w:color w:val="4472C4"/>
        </w:rPr>
        <w:t>¿CÓMO SE EVALÚAN ASPECTOS ESPECÍFICOS DE LA SALUD?</w:t>
      </w:r>
    </w:p>
    <w:p w14:paraId="70132A9D" w14:textId="562B99DF" w:rsidR="00203DAA" w:rsidRDefault="00203DAA" w:rsidP="00203DAA">
      <w:pPr>
        <w:spacing w:after="0" w:line="276" w:lineRule="auto"/>
        <w:jc w:val="both"/>
        <w:rPr>
          <w:rFonts w:ascii="Calibri" w:hAnsi="Calibri" w:cs="Calibri"/>
          <w:b/>
          <w:bCs/>
          <w:color w:val="000000"/>
        </w:rPr>
      </w:pPr>
      <w:r w:rsidRPr="008E08B7">
        <w:rPr>
          <w:rFonts w:ascii="Calibri" w:hAnsi="Calibri" w:cs="Calibri"/>
          <w:b/>
          <w:bCs/>
          <w:color w:val="000000"/>
        </w:rPr>
        <w:lastRenderedPageBreak/>
        <w:t>La encuesta</w:t>
      </w:r>
      <w:r>
        <w:rPr>
          <w:rFonts w:ascii="Calibri" w:hAnsi="Calibri" w:cs="Calibri"/>
          <w:color w:val="000000"/>
        </w:rPr>
        <w:t xml:space="preserve">, además de consultar sobre la auto percepción de la salud en general, </w:t>
      </w:r>
      <w:r w:rsidRPr="008E08B7">
        <w:rPr>
          <w:rFonts w:ascii="Calibri" w:hAnsi="Calibri" w:cs="Calibri"/>
          <w:b/>
          <w:bCs/>
          <w:color w:val="000000"/>
        </w:rPr>
        <w:t xml:space="preserve">también indagó acerca de cómo evalúan los ciudadanos distintos aspectos específicos de </w:t>
      </w:r>
      <w:r>
        <w:rPr>
          <w:rFonts w:ascii="Calibri" w:hAnsi="Calibri" w:cs="Calibri"/>
          <w:b/>
          <w:bCs/>
          <w:color w:val="000000"/>
        </w:rPr>
        <w:t>su</w:t>
      </w:r>
      <w:r w:rsidRPr="008E08B7">
        <w:rPr>
          <w:rFonts w:ascii="Calibri" w:hAnsi="Calibri" w:cs="Calibri"/>
          <w:b/>
          <w:bCs/>
          <w:color w:val="000000"/>
        </w:rPr>
        <w:t xml:space="preserve"> salud</w:t>
      </w:r>
      <w:r>
        <w:rPr>
          <w:rFonts w:ascii="Calibri" w:hAnsi="Calibri" w:cs="Calibri"/>
          <w:b/>
          <w:bCs/>
          <w:color w:val="000000"/>
        </w:rPr>
        <w:t>: estado físico, peso, estrés y sueño.</w:t>
      </w:r>
    </w:p>
    <w:p w14:paraId="58CE4BA9" w14:textId="77777777" w:rsidR="00203DAA" w:rsidRDefault="00203DAA" w:rsidP="00203DAA">
      <w:pPr>
        <w:spacing w:after="0" w:line="276" w:lineRule="auto"/>
        <w:jc w:val="both"/>
        <w:rPr>
          <w:rFonts w:ascii="Calibri" w:hAnsi="Calibri" w:cs="Calibri"/>
          <w:b/>
          <w:bCs/>
          <w:color w:val="000000"/>
        </w:rPr>
      </w:pPr>
    </w:p>
    <w:p w14:paraId="5FB07897" w14:textId="0B47D515" w:rsidR="00BE66D4" w:rsidRDefault="00203DAA" w:rsidP="00BE66D4">
      <w:pPr>
        <w:spacing w:after="0" w:line="276" w:lineRule="auto"/>
        <w:jc w:val="both"/>
        <w:rPr>
          <w:rFonts w:ascii="Calibri" w:hAnsi="Calibri" w:cs="Calibri"/>
          <w:color w:val="000000"/>
        </w:rPr>
      </w:pPr>
      <w:r w:rsidRPr="00BE66D4">
        <w:rPr>
          <w:rFonts w:ascii="Calibri" w:hAnsi="Calibri" w:cs="Calibri"/>
          <w:color w:val="000000"/>
        </w:rPr>
        <w:t>En términos generales</w:t>
      </w:r>
      <w:r w:rsidR="00BE66D4" w:rsidRPr="00BE66D4">
        <w:rPr>
          <w:rFonts w:ascii="Calibri" w:hAnsi="Calibri" w:cs="Calibri"/>
          <w:color w:val="000000"/>
        </w:rPr>
        <w:t xml:space="preserve">, se observa que </w:t>
      </w:r>
      <w:r w:rsidR="00BE66D4">
        <w:rPr>
          <w:rFonts w:ascii="Calibri" w:hAnsi="Calibri" w:cs="Calibri"/>
          <w:color w:val="000000"/>
        </w:rPr>
        <w:t>la evaluación positiva global de los distintos aspectos de la salud se mantiene relativamente estable en comparación con la edición anterior del estudio, con la excepción de</w:t>
      </w:r>
      <w:r w:rsidR="008D4D50">
        <w:rPr>
          <w:rFonts w:ascii="Calibri" w:hAnsi="Calibri" w:cs="Calibri"/>
          <w:color w:val="000000"/>
        </w:rPr>
        <w:t xml:space="preserve"> la evaluación del</w:t>
      </w:r>
      <w:r w:rsidR="00BE66D4">
        <w:rPr>
          <w:rFonts w:ascii="Calibri" w:hAnsi="Calibri" w:cs="Calibri"/>
          <w:color w:val="000000"/>
        </w:rPr>
        <w:t xml:space="preserve"> estrés</w:t>
      </w:r>
      <w:r w:rsidR="00824C9B">
        <w:rPr>
          <w:rFonts w:ascii="Calibri" w:hAnsi="Calibri" w:cs="Calibri"/>
          <w:color w:val="000000"/>
        </w:rPr>
        <w:t xml:space="preserve">. </w:t>
      </w:r>
      <w:r w:rsidR="00BE66D4">
        <w:rPr>
          <w:rFonts w:ascii="Calibri" w:hAnsi="Calibri" w:cs="Calibri"/>
          <w:color w:val="000000"/>
        </w:rPr>
        <w:t xml:space="preserve">En cambio, Argentina y otros países de LATAM experimentan un deterioro en sus indicadores de salud. </w:t>
      </w:r>
    </w:p>
    <w:p w14:paraId="5154DAE9" w14:textId="77777777" w:rsidR="00BE66D4" w:rsidRDefault="00BE66D4" w:rsidP="00BE66D4">
      <w:pPr>
        <w:spacing w:after="0" w:line="276" w:lineRule="auto"/>
        <w:jc w:val="both"/>
        <w:rPr>
          <w:rFonts w:ascii="Calibri" w:hAnsi="Calibri" w:cs="Calibri"/>
          <w:color w:val="000000"/>
        </w:rPr>
      </w:pPr>
    </w:p>
    <w:p w14:paraId="3CCEBA6E" w14:textId="37F8BBAD" w:rsidR="00BE66D4" w:rsidRPr="00BE66D4" w:rsidRDefault="00BE66D4" w:rsidP="00BE66D4">
      <w:pPr>
        <w:spacing w:after="0" w:line="276" w:lineRule="auto"/>
        <w:jc w:val="both"/>
        <w:rPr>
          <w:rFonts w:ascii="Calibri" w:hAnsi="Calibri" w:cs="Calibri"/>
          <w:color w:val="000000"/>
        </w:rPr>
      </w:pPr>
      <w:r>
        <w:rPr>
          <w:rFonts w:ascii="Calibri" w:hAnsi="Calibri" w:cs="Calibri"/>
          <w:color w:val="000000"/>
        </w:rPr>
        <w:t xml:space="preserve">De </w:t>
      </w:r>
      <w:r w:rsidR="008D4D50">
        <w:rPr>
          <w:rFonts w:ascii="Calibri" w:hAnsi="Calibri" w:cs="Calibri"/>
          <w:color w:val="000000"/>
        </w:rPr>
        <w:t>los</w:t>
      </w:r>
      <w:r>
        <w:rPr>
          <w:rFonts w:ascii="Calibri" w:hAnsi="Calibri" w:cs="Calibri"/>
          <w:color w:val="000000"/>
        </w:rPr>
        <w:t xml:space="preserve"> 39 países encuestados, Indonesia </w:t>
      </w:r>
      <w:r w:rsidR="005769DC">
        <w:rPr>
          <w:rFonts w:ascii="Calibri" w:hAnsi="Calibri" w:cs="Calibri"/>
          <w:color w:val="000000"/>
        </w:rPr>
        <w:t>es el que</w:t>
      </w:r>
      <w:r>
        <w:rPr>
          <w:rFonts w:ascii="Calibri" w:hAnsi="Calibri" w:cs="Calibri"/>
          <w:color w:val="000000"/>
        </w:rPr>
        <w:t xml:space="preserve"> mejor evalúa </w:t>
      </w:r>
      <w:r w:rsidR="008D4D50">
        <w:rPr>
          <w:rFonts w:ascii="Calibri" w:hAnsi="Calibri" w:cs="Calibri"/>
          <w:color w:val="000000"/>
        </w:rPr>
        <w:t xml:space="preserve">casi todos </w:t>
      </w:r>
      <w:r>
        <w:rPr>
          <w:rFonts w:ascii="Calibri" w:hAnsi="Calibri" w:cs="Calibri"/>
          <w:color w:val="000000"/>
        </w:rPr>
        <w:t>los</w:t>
      </w:r>
      <w:r w:rsidR="008D4D50">
        <w:rPr>
          <w:rFonts w:ascii="Calibri" w:hAnsi="Calibri" w:cs="Calibri"/>
          <w:color w:val="000000"/>
        </w:rPr>
        <w:t xml:space="preserve"> </w:t>
      </w:r>
      <w:r>
        <w:rPr>
          <w:rFonts w:ascii="Calibri" w:hAnsi="Calibri" w:cs="Calibri"/>
          <w:color w:val="000000"/>
        </w:rPr>
        <w:t xml:space="preserve">aspectos de la salud evaluados. </w:t>
      </w:r>
    </w:p>
    <w:p w14:paraId="431FC061" w14:textId="77777777" w:rsidR="000F5EB9" w:rsidRDefault="000F5EB9">
      <w:pPr>
        <w:rPr>
          <w:rFonts w:ascii="Calibri" w:eastAsia="Calibri" w:hAnsi="Calibri" w:cs="Calibri"/>
          <w:b/>
          <w:color w:val="4472C4"/>
        </w:rPr>
      </w:pPr>
    </w:p>
    <w:p w14:paraId="00000030" w14:textId="12FCD4BA" w:rsidR="00F3750A" w:rsidRDefault="008A3B09">
      <w:pPr>
        <w:rPr>
          <w:rFonts w:ascii="Calibri" w:eastAsia="Calibri" w:hAnsi="Calibri" w:cs="Calibri"/>
          <w:b/>
          <w:color w:val="4472C4"/>
        </w:rPr>
      </w:pPr>
      <w:r>
        <w:rPr>
          <w:rFonts w:ascii="Calibri" w:eastAsia="Calibri" w:hAnsi="Calibri" w:cs="Calibri"/>
          <w:b/>
          <w:color w:val="4472C4"/>
        </w:rPr>
        <w:t>ESTADO FÍSICO</w:t>
      </w:r>
    </w:p>
    <w:p w14:paraId="58B4D784" w14:textId="3E57779E" w:rsidR="000F5EB9" w:rsidRDefault="00B54B11" w:rsidP="001206A7">
      <w:pPr>
        <w:spacing w:after="0" w:line="276" w:lineRule="auto"/>
        <w:jc w:val="both"/>
        <w:rPr>
          <w:rFonts w:ascii="Calibri" w:hAnsi="Calibri" w:cs="Calibri"/>
          <w:b/>
          <w:bCs/>
          <w:color w:val="000000"/>
        </w:rPr>
      </w:pPr>
      <w:r>
        <w:rPr>
          <w:rFonts w:ascii="Calibri" w:hAnsi="Calibri" w:cs="Calibri"/>
          <w:b/>
          <w:bCs/>
          <w:color w:val="000000"/>
        </w:rPr>
        <w:t xml:space="preserve">7 de cada 10 encuestados a nivel global (66%) evalúan su estado físico de forma positiva </w:t>
      </w:r>
      <w:r w:rsidRPr="00B54B11">
        <w:rPr>
          <w:rFonts w:ascii="Calibri" w:hAnsi="Calibri" w:cs="Calibri"/>
          <w:color w:val="000000"/>
        </w:rPr>
        <w:t xml:space="preserve">(bastante bueno + muy bueno), en línea con la cifra registrada en la medición anterior. </w:t>
      </w:r>
      <w:r>
        <w:rPr>
          <w:rFonts w:ascii="Calibri" w:hAnsi="Calibri" w:cs="Calibri"/>
          <w:b/>
          <w:bCs/>
          <w:color w:val="000000"/>
        </w:rPr>
        <w:t>En cambio, 3 de cada 10 evalúa este aspecto de su salud de forma negativa</w:t>
      </w:r>
      <w:r w:rsidRPr="00B54B11">
        <w:rPr>
          <w:rFonts w:ascii="Calibri" w:hAnsi="Calibri" w:cs="Calibri"/>
          <w:color w:val="000000"/>
        </w:rPr>
        <w:t xml:space="preserve"> (bastante malo + muy malo).</w:t>
      </w:r>
    </w:p>
    <w:p w14:paraId="4E14D39F" w14:textId="77777777" w:rsidR="00B54B11" w:rsidRPr="007009A5" w:rsidRDefault="00B54B11" w:rsidP="001206A7">
      <w:pPr>
        <w:tabs>
          <w:tab w:val="left" w:pos="6570"/>
        </w:tabs>
        <w:spacing w:after="0" w:line="276" w:lineRule="auto"/>
        <w:jc w:val="both"/>
        <w:rPr>
          <w:rFonts w:ascii="Calibri" w:hAnsi="Calibri" w:cs="Calibri"/>
          <w:b/>
          <w:bCs/>
        </w:rPr>
      </w:pPr>
    </w:p>
    <w:p w14:paraId="10076071" w14:textId="2676C7A5" w:rsidR="00B54B11" w:rsidRDefault="00B54B11" w:rsidP="001206A7">
      <w:pPr>
        <w:spacing w:after="0" w:line="276" w:lineRule="auto"/>
        <w:jc w:val="both"/>
        <w:rPr>
          <w:rFonts w:ascii="Calibri" w:hAnsi="Calibri" w:cs="Calibri"/>
          <w:b/>
          <w:bCs/>
          <w:color w:val="000000"/>
        </w:rPr>
      </w:pPr>
      <w:r w:rsidRPr="00501CE7">
        <w:rPr>
          <w:rFonts w:ascii="Calibri" w:hAnsi="Calibri" w:cs="Calibri"/>
          <w:color w:val="000000"/>
        </w:rPr>
        <w:t xml:space="preserve">Las diferencias por género son también </w:t>
      </w:r>
      <w:r w:rsidR="00501CE7" w:rsidRPr="00501CE7">
        <w:rPr>
          <w:rFonts w:ascii="Calibri" w:hAnsi="Calibri" w:cs="Calibri"/>
          <w:color w:val="000000"/>
        </w:rPr>
        <w:t xml:space="preserve">notorias </w:t>
      </w:r>
      <w:r w:rsidRPr="00501CE7">
        <w:rPr>
          <w:rFonts w:ascii="Calibri" w:hAnsi="Calibri" w:cs="Calibri"/>
          <w:color w:val="000000"/>
        </w:rPr>
        <w:t>en este caso:</w:t>
      </w:r>
      <w:r w:rsidRPr="00F51CE1">
        <w:rPr>
          <w:rFonts w:ascii="Calibri" w:hAnsi="Calibri" w:cs="Calibri"/>
          <w:b/>
          <w:bCs/>
          <w:color w:val="000000"/>
        </w:rPr>
        <w:t xml:space="preserve"> el </w:t>
      </w:r>
      <w:r w:rsidR="00E42EDB">
        <w:rPr>
          <w:rFonts w:ascii="Calibri" w:hAnsi="Calibri" w:cs="Calibri"/>
          <w:b/>
          <w:bCs/>
          <w:color w:val="000000"/>
        </w:rPr>
        <w:t>69</w:t>
      </w:r>
      <w:r w:rsidRPr="00F51CE1">
        <w:rPr>
          <w:rFonts w:ascii="Calibri" w:hAnsi="Calibri" w:cs="Calibri"/>
          <w:b/>
          <w:bCs/>
          <w:color w:val="000000"/>
        </w:rPr>
        <w:t xml:space="preserve">% de los hombres a nivel global </w:t>
      </w:r>
      <w:r>
        <w:rPr>
          <w:rFonts w:ascii="Calibri" w:hAnsi="Calibri" w:cs="Calibri"/>
          <w:b/>
          <w:bCs/>
          <w:color w:val="000000"/>
        </w:rPr>
        <w:t>califica</w:t>
      </w:r>
      <w:r w:rsidRPr="00F51CE1">
        <w:rPr>
          <w:rFonts w:ascii="Calibri" w:hAnsi="Calibri" w:cs="Calibri"/>
          <w:b/>
          <w:bCs/>
          <w:color w:val="000000"/>
        </w:rPr>
        <w:t xml:space="preserve"> de forma positiva su estado físico, versus el 6</w:t>
      </w:r>
      <w:r w:rsidR="00E42EDB">
        <w:rPr>
          <w:rFonts w:ascii="Calibri" w:hAnsi="Calibri" w:cs="Calibri"/>
          <w:b/>
          <w:bCs/>
          <w:color w:val="000000"/>
        </w:rPr>
        <w:t>2</w:t>
      </w:r>
      <w:r w:rsidRPr="00F51CE1">
        <w:rPr>
          <w:rFonts w:ascii="Calibri" w:hAnsi="Calibri" w:cs="Calibri"/>
          <w:b/>
          <w:bCs/>
          <w:color w:val="000000"/>
        </w:rPr>
        <w:t xml:space="preserve">% de las mujeres. </w:t>
      </w:r>
    </w:p>
    <w:p w14:paraId="060B9530" w14:textId="77777777" w:rsidR="00B54B11" w:rsidRDefault="00B54B11" w:rsidP="001206A7">
      <w:pPr>
        <w:spacing w:after="0" w:line="276" w:lineRule="auto"/>
        <w:jc w:val="both"/>
        <w:rPr>
          <w:rFonts w:ascii="Calibri" w:hAnsi="Calibri" w:cs="Calibri"/>
          <w:color w:val="000000"/>
        </w:rPr>
      </w:pPr>
    </w:p>
    <w:p w14:paraId="6E44716A" w14:textId="77777777" w:rsidR="00DB07B1" w:rsidRDefault="001206A7" w:rsidP="005951C3">
      <w:pPr>
        <w:jc w:val="both"/>
        <w:rPr>
          <w:rFonts w:ascii="Calibri" w:hAnsi="Calibri" w:cs="Calibri"/>
        </w:rPr>
      </w:pPr>
      <w:r w:rsidRPr="001206A7">
        <w:rPr>
          <w:rFonts w:ascii="Calibri" w:eastAsia="Calibri" w:hAnsi="Calibri" w:cs="Calibri"/>
          <w:b/>
        </w:rPr>
        <w:t xml:space="preserve">Indonesia </w:t>
      </w:r>
      <w:r>
        <w:rPr>
          <w:rFonts w:ascii="Calibri" w:eastAsia="Calibri" w:hAnsi="Calibri" w:cs="Calibri"/>
          <w:b/>
        </w:rPr>
        <w:t xml:space="preserve">y Vietnam </w:t>
      </w:r>
      <w:r w:rsidRPr="001206A7">
        <w:rPr>
          <w:rFonts w:ascii="Calibri" w:eastAsia="Calibri" w:hAnsi="Calibri" w:cs="Calibri"/>
          <w:b/>
        </w:rPr>
        <w:t>destaca</w:t>
      </w:r>
      <w:r>
        <w:rPr>
          <w:rFonts w:ascii="Calibri" w:eastAsia="Calibri" w:hAnsi="Calibri" w:cs="Calibri"/>
          <w:b/>
        </w:rPr>
        <w:t>n</w:t>
      </w:r>
      <w:r w:rsidRPr="001206A7">
        <w:rPr>
          <w:rFonts w:ascii="Calibri" w:eastAsia="Calibri" w:hAnsi="Calibri" w:cs="Calibri"/>
          <w:b/>
        </w:rPr>
        <w:t xml:space="preserve"> como </w:t>
      </w:r>
      <w:r>
        <w:rPr>
          <w:rFonts w:ascii="Calibri" w:eastAsia="Calibri" w:hAnsi="Calibri" w:cs="Calibri"/>
          <w:b/>
        </w:rPr>
        <w:t>los países</w:t>
      </w:r>
      <w:r w:rsidRPr="001206A7">
        <w:rPr>
          <w:rFonts w:ascii="Calibri" w:eastAsia="Calibri" w:hAnsi="Calibri" w:cs="Calibri"/>
          <w:b/>
        </w:rPr>
        <w:t xml:space="preserve"> </w:t>
      </w:r>
      <w:r>
        <w:rPr>
          <w:rFonts w:ascii="Calibri" w:hAnsi="Calibri" w:cs="Calibri"/>
          <w:b/>
          <w:bCs/>
        </w:rPr>
        <w:t xml:space="preserve">con </w:t>
      </w:r>
      <w:r w:rsidR="00E42EDB">
        <w:rPr>
          <w:rFonts w:ascii="Calibri" w:hAnsi="Calibri" w:cs="Calibri"/>
          <w:b/>
          <w:bCs/>
        </w:rPr>
        <w:t xml:space="preserve">mejor evaluación de este aspecto de la salud </w:t>
      </w:r>
      <w:r w:rsidR="00E42EDB" w:rsidRPr="007009A5">
        <w:rPr>
          <w:rFonts w:ascii="Calibri" w:hAnsi="Calibri" w:cs="Calibri"/>
        </w:rPr>
        <w:t>(</w:t>
      </w:r>
      <w:r>
        <w:rPr>
          <w:rFonts w:ascii="Calibri" w:hAnsi="Calibri" w:cs="Calibri"/>
        </w:rPr>
        <w:t>94% en el primer caso y 93% en el segundo</w:t>
      </w:r>
      <w:r w:rsidR="00E42EDB" w:rsidRPr="007009A5">
        <w:rPr>
          <w:rFonts w:ascii="Calibri" w:hAnsi="Calibri" w:cs="Calibri"/>
        </w:rPr>
        <w:t>).</w:t>
      </w:r>
      <w:r>
        <w:rPr>
          <w:rFonts w:ascii="Calibri" w:hAnsi="Calibri" w:cs="Calibri"/>
        </w:rPr>
        <w:t xml:space="preserve"> </w:t>
      </w:r>
      <w:r w:rsidRPr="005951C3">
        <w:rPr>
          <w:rFonts w:ascii="Calibri" w:hAnsi="Calibri" w:cs="Calibri"/>
          <w:b/>
          <w:bCs/>
        </w:rPr>
        <w:t>Le siguen Paraguay</w:t>
      </w:r>
      <w:r>
        <w:rPr>
          <w:rFonts w:ascii="Calibri" w:hAnsi="Calibri" w:cs="Calibri"/>
        </w:rPr>
        <w:t xml:space="preserve"> (90%), </w:t>
      </w:r>
      <w:r w:rsidRPr="005951C3">
        <w:rPr>
          <w:rFonts w:ascii="Calibri" w:hAnsi="Calibri" w:cs="Calibri"/>
          <w:b/>
          <w:bCs/>
        </w:rPr>
        <w:t xml:space="preserve">Filipinas </w:t>
      </w:r>
      <w:r w:rsidRPr="005951C3">
        <w:rPr>
          <w:rFonts w:ascii="Calibri" w:hAnsi="Calibri" w:cs="Calibri"/>
        </w:rPr>
        <w:t>(</w:t>
      </w:r>
      <w:r>
        <w:rPr>
          <w:rFonts w:ascii="Calibri" w:hAnsi="Calibri" w:cs="Calibri"/>
        </w:rPr>
        <w:t xml:space="preserve">88%), </w:t>
      </w:r>
      <w:r w:rsidRPr="005951C3">
        <w:rPr>
          <w:rFonts w:ascii="Calibri" w:hAnsi="Calibri" w:cs="Calibri"/>
          <w:b/>
          <w:bCs/>
        </w:rPr>
        <w:t>India</w:t>
      </w:r>
      <w:r>
        <w:rPr>
          <w:rFonts w:ascii="Calibri" w:hAnsi="Calibri" w:cs="Calibri"/>
        </w:rPr>
        <w:t xml:space="preserve"> (86%) </w:t>
      </w:r>
      <w:r w:rsidRPr="005951C3">
        <w:rPr>
          <w:rFonts w:ascii="Calibri" w:hAnsi="Calibri" w:cs="Calibri"/>
          <w:b/>
          <w:bCs/>
        </w:rPr>
        <w:t>y Pakistán</w:t>
      </w:r>
      <w:r>
        <w:rPr>
          <w:rFonts w:ascii="Calibri" w:hAnsi="Calibri" w:cs="Calibri"/>
        </w:rPr>
        <w:t xml:space="preserve"> (85%), con una muy buena evaluación de su estado físico, superando en todos los casos al promedio global (66%). </w:t>
      </w:r>
    </w:p>
    <w:p w14:paraId="0AA3C200" w14:textId="45C327F6" w:rsidR="00E53E06" w:rsidRDefault="00E42EDB" w:rsidP="00E53E06">
      <w:pPr>
        <w:jc w:val="both"/>
        <w:rPr>
          <w:rFonts w:ascii="Calibri" w:hAnsi="Calibri" w:cs="Calibri"/>
          <w:b/>
          <w:bCs/>
        </w:rPr>
      </w:pPr>
      <w:r>
        <w:rPr>
          <w:rFonts w:ascii="Calibri" w:hAnsi="Calibri" w:cs="Calibri"/>
          <w:b/>
          <w:bCs/>
        </w:rPr>
        <w:t xml:space="preserve">De los países latinoamericanos, </w:t>
      </w:r>
      <w:r w:rsidR="00B114D8">
        <w:rPr>
          <w:rFonts w:ascii="Calibri" w:hAnsi="Calibri" w:cs="Calibri"/>
          <w:b/>
          <w:bCs/>
        </w:rPr>
        <w:t xml:space="preserve">lidera </w:t>
      </w:r>
      <w:r>
        <w:rPr>
          <w:rFonts w:ascii="Calibri" w:hAnsi="Calibri" w:cs="Calibri"/>
          <w:b/>
          <w:bCs/>
        </w:rPr>
        <w:t xml:space="preserve">México </w:t>
      </w:r>
      <w:r w:rsidRPr="00DB07B1">
        <w:rPr>
          <w:rFonts w:ascii="Calibri" w:hAnsi="Calibri" w:cs="Calibri"/>
        </w:rPr>
        <w:t>(8</w:t>
      </w:r>
      <w:r w:rsidR="005951C3" w:rsidRPr="00DB07B1">
        <w:rPr>
          <w:rFonts w:ascii="Calibri" w:hAnsi="Calibri" w:cs="Calibri"/>
        </w:rPr>
        <w:t>3</w:t>
      </w:r>
      <w:r w:rsidRPr="00DB07B1">
        <w:rPr>
          <w:rFonts w:ascii="Calibri" w:hAnsi="Calibri" w:cs="Calibri"/>
        </w:rPr>
        <w:t>%)</w:t>
      </w:r>
      <w:r w:rsidR="005951C3">
        <w:rPr>
          <w:rFonts w:ascii="Calibri" w:hAnsi="Calibri" w:cs="Calibri"/>
          <w:b/>
          <w:bCs/>
        </w:rPr>
        <w:t xml:space="preserve">, </w:t>
      </w:r>
      <w:r w:rsidR="00DB07B1">
        <w:rPr>
          <w:rFonts w:ascii="Calibri" w:hAnsi="Calibri" w:cs="Calibri"/>
          <w:b/>
          <w:bCs/>
        </w:rPr>
        <w:t>mientras que</w:t>
      </w:r>
      <w:r>
        <w:rPr>
          <w:rFonts w:ascii="Calibri" w:hAnsi="Calibri" w:cs="Calibri"/>
          <w:b/>
          <w:bCs/>
        </w:rPr>
        <w:t xml:space="preserve"> Brasil </w:t>
      </w:r>
      <w:r w:rsidR="005951C3" w:rsidRPr="00DB07B1">
        <w:rPr>
          <w:rFonts w:ascii="Calibri" w:hAnsi="Calibri" w:cs="Calibri"/>
        </w:rPr>
        <w:t>(69%)</w:t>
      </w:r>
      <w:r w:rsidR="005951C3">
        <w:rPr>
          <w:rFonts w:ascii="Calibri" w:hAnsi="Calibri" w:cs="Calibri"/>
          <w:b/>
          <w:bCs/>
        </w:rPr>
        <w:t xml:space="preserve"> </w:t>
      </w:r>
      <w:r>
        <w:rPr>
          <w:rFonts w:ascii="Calibri" w:hAnsi="Calibri" w:cs="Calibri"/>
          <w:b/>
          <w:bCs/>
        </w:rPr>
        <w:t xml:space="preserve">y </w:t>
      </w:r>
      <w:r w:rsidR="005951C3">
        <w:rPr>
          <w:rFonts w:ascii="Calibri" w:hAnsi="Calibri" w:cs="Calibri"/>
          <w:b/>
          <w:bCs/>
        </w:rPr>
        <w:t xml:space="preserve">Ecuador </w:t>
      </w:r>
      <w:r w:rsidR="005951C3" w:rsidRPr="00DB07B1">
        <w:rPr>
          <w:rFonts w:ascii="Calibri" w:hAnsi="Calibri" w:cs="Calibri"/>
        </w:rPr>
        <w:t>(66%)</w:t>
      </w:r>
      <w:r w:rsidR="005951C3">
        <w:rPr>
          <w:rFonts w:ascii="Calibri" w:hAnsi="Calibri" w:cs="Calibri"/>
          <w:b/>
          <w:bCs/>
        </w:rPr>
        <w:t xml:space="preserve"> </w:t>
      </w:r>
      <w:r>
        <w:rPr>
          <w:rFonts w:ascii="Calibri" w:hAnsi="Calibri" w:cs="Calibri"/>
          <w:b/>
          <w:bCs/>
        </w:rPr>
        <w:t>registran menciones en línea con la media</w:t>
      </w:r>
      <w:r w:rsidR="005951C3">
        <w:rPr>
          <w:rFonts w:ascii="Calibri" w:hAnsi="Calibri" w:cs="Calibri"/>
          <w:b/>
          <w:bCs/>
        </w:rPr>
        <w:t xml:space="preserve">. </w:t>
      </w:r>
      <w:r>
        <w:rPr>
          <w:rFonts w:ascii="Calibri" w:hAnsi="Calibri" w:cs="Calibri"/>
          <w:b/>
          <w:bCs/>
        </w:rPr>
        <w:t xml:space="preserve">Por debajo del promedio aparecen </w:t>
      </w:r>
      <w:r w:rsidR="005951C3">
        <w:rPr>
          <w:rFonts w:ascii="Calibri" w:hAnsi="Calibri" w:cs="Calibri"/>
          <w:b/>
          <w:bCs/>
        </w:rPr>
        <w:t>Argentina</w:t>
      </w:r>
      <w:r>
        <w:rPr>
          <w:rFonts w:ascii="Calibri" w:hAnsi="Calibri" w:cs="Calibri"/>
          <w:b/>
          <w:bCs/>
        </w:rPr>
        <w:t xml:space="preserve"> </w:t>
      </w:r>
      <w:r w:rsidRPr="007009A5">
        <w:rPr>
          <w:rFonts w:ascii="Calibri" w:hAnsi="Calibri" w:cs="Calibri"/>
        </w:rPr>
        <w:t>(6</w:t>
      </w:r>
      <w:r w:rsidR="005951C3">
        <w:rPr>
          <w:rFonts w:ascii="Calibri" w:hAnsi="Calibri" w:cs="Calibri"/>
        </w:rPr>
        <w:t>1</w:t>
      </w:r>
      <w:r w:rsidRPr="007009A5">
        <w:rPr>
          <w:rFonts w:ascii="Calibri" w:hAnsi="Calibri" w:cs="Calibri"/>
        </w:rPr>
        <w:t>%),</w:t>
      </w:r>
      <w:r>
        <w:rPr>
          <w:rFonts w:ascii="Calibri" w:hAnsi="Calibri" w:cs="Calibri"/>
          <w:b/>
          <w:bCs/>
        </w:rPr>
        <w:t xml:space="preserve"> </w:t>
      </w:r>
      <w:r w:rsidR="005951C3">
        <w:rPr>
          <w:rFonts w:ascii="Calibri" w:hAnsi="Calibri" w:cs="Calibri"/>
          <w:b/>
          <w:bCs/>
        </w:rPr>
        <w:t>Chile</w:t>
      </w:r>
      <w:r>
        <w:rPr>
          <w:rFonts w:ascii="Calibri" w:hAnsi="Calibri" w:cs="Calibri"/>
          <w:b/>
          <w:bCs/>
        </w:rPr>
        <w:t xml:space="preserve"> </w:t>
      </w:r>
      <w:r w:rsidRPr="007009A5">
        <w:rPr>
          <w:rFonts w:ascii="Calibri" w:hAnsi="Calibri" w:cs="Calibri"/>
        </w:rPr>
        <w:t>(</w:t>
      </w:r>
      <w:r w:rsidR="005951C3">
        <w:rPr>
          <w:rFonts w:ascii="Calibri" w:hAnsi="Calibri" w:cs="Calibri"/>
        </w:rPr>
        <w:t>58</w:t>
      </w:r>
      <w:r w:rsidRPr="007009A5">
        <w:rPr>
          <w:rFonts w:ascii="Calibri" w:hAnsi="Calibri" w:cs="Calibri"/>
        </w:rPr>
        <w:t>%)</w:t>
      </w:r>
      <w:r>
        <w:rPr>
          <w:rFonts w:ascii="Calibri" w:hAnsi="Calibri" w:cs="Calibri"/>
          <w:b/>
          <w:bCs/>
        </w:rPr>
        <w:t xml:space="preserve"> </w:t>
      </w:r>
      <w:r w:rsidRPr="00CD6319">
        <w:rPr>
          <w:rFonts w:ascii="Calibri" w:hAnsi="Calibri" w:cs="Calibri"/>
          <w:b/>
          <w:bCs/>
        </w:rPr>
        <w:t xml:space="preserve">y </w:t>
      </w:r>
      <w:r w:rsidR="005951C3" w:rsidRPr="00CD6319">
        <w:rPr>
          <w:rFonts w:ascii="Calibri" w:hAnsi="Calibri" w:cs="Calibri"/>
          <w:b/>
          <w:bCs/>
        </w:rPr>
        <w:t>más abajo aún</w:t>
      </w:r>
      <w:r w:rsidR="005951C3">
        <w:rPr>
          <w:rFonts w:ascii="Calibri" w:hAnsi="Calibri" w:cs="Calibri"/>
          <w:b/>
          <w:bCs/>
        </w:rPr>
        <w:t xml:space="preserve"> </w:t>
      </w:r>
      <w:r>
        <w:rPr>
          <w:rFonts w:ascii="Calibri" w:hAnsi="Calibri" w:cs="Calibri"/>
          <w:b/>
          <w:bCs/>
        </w:rPr>
        <w:t xml:space="preserve">Perú </w:t>
      </w:r>
      <w:r w:rsidRPr="007009A5">
        <w:rPr>
          <w:rFonts w:ascii="Calibri" w:hAnsi="Calibri" w:cs="Calibri"/>
        </w:rPr>
        <w:t>(</w:t>
      </w:r>
      <w:r w:rsidR="005951C3">
        <w:rPr>
          <w:rFonts w:ascii="Calibri" w:hAnsi="Calibri" w:cs="Calibri"/>
        </w:rPr>
        <w:t>46</w:t>
      </w:r>
      <w:r w:rsidRPr="007009A5">
        <w:rPr>
          <w:rFonts w:ascii="Calibri" w:hAnsi="Calibri" w:cs="Calibri"/>
        </w:rPr>
        <w:t>%).</w:t>
      </w:r>
    </w:p>
    <w:p w14:paraId="00000031" w14:textId="0B80F34F" w:rsidR="00F3750A" w:rsidRPr="00E53E06" w:rsidRDefault="00E53E06">
      <w:pPr>
        <w:jc w:val="both"/>
        <w:rPr>
          <w:rFonts w:ascii="Calibri" w:hAnsi="Calibri" w:cs="Calibri"/>
          <w:b/>
          <w:bCs/>
        </w:rPr>
      </w:pPr>
      <w:r>
        <w:rPr>
          <w:rFonts w:ascii="Calibri" w:hAnsi="Calibri" w:cs="Calibri"/>
          <w:b/>
          <w:bCs/>
        </w:rPr>
        <w:t xml:space="preserve">En Argentina, según los resultados del estudio de Voices!, </w:t>
      </w:r>
      <w:r>
        <w:rPr>
          <w:rFonts w:ascii="Calibri" w:eastAsia="Calibri" w:hAnsi="Calibri" w:cs="Calibri"/>
          <w:b/>
          <w:color w:val="000000"/>
        </w:rPr>
        <w:t xml:space="preserve">6 de cada 10 encuestados </w:t>
      </w:r>
      <w:r>
        <w:rPr>
          <w:rFonts w:ascii="Calibri" w:eastAsia="Calibri" w:hAnsi="Calibri" w:cs="Calibri"/>
          <w:color w:val="000000"/>
        </w:rPr>
        <w:t>(61%)</w:t>
      </w:r>
      <w:r>
        <w:rPr>
          <w:rFonts w:ascii="Calibri" w:eastAsia="Calibri" w:hAnsi="Calibri" w:cs="Calibri"/>
          <w:b/>
          <w:color w:val="000000"/>
        </w:rPr>
        <w:t xml:space="preserve"> </w:t>
      </w:r>
      <w:r w:rsidR="00501CE7">
        <w:rPr>
          <w:rFonts w:ascii="Calibri" w:eastAsia="Calibri" w:hAnsi="Calibri" w:cs="Calibri"/>
          <w:b/>
          <w:color w:val="000000"/>
        </w:rPr>
        <w:t xml:space="preserve">tienen una buena percepción de su estado físico. </w:t>
      </w:r>
      <w:r w:rsidRPr="00E53E06">
        <w:rPr>
          <w:rFonts w:ascii="Calibri" w:eastAsia="Calibri" w:hAnsi="Calibri" w:cs="Calibri"/>
          <w:b/>
          <w:bCs/>
          <w:color w:val="000000"/>
        </w:rPr>
        <w:t>En cambio, un 34% lo evalúa de forma negativa</w:t>
      </w:r>
      <w:r>
        <w:rPr>
          <w:rFonts w:ascii="Calibri" w:eastAsia="Calibri" w:hAnsi="Calibri" w:cs="Calibri"/>
          <w:color w:val="000000"/>
        </w:rPr>
        <w:t xml:space="preserve"> (bastante </w:t>
      </w:r>
      <w:r w:rsidR="000E3829">
        <w:rPr>
          <w:rFonts w:ascii="Calibri" w:eastAsia="Calibri" w:hAnsi="Calibri" w:cs="Calibri"/>
          <w:color w:val="000000"/>
        </w:rPr>
        <w:t xml:space="preserve">malo </w:t>
      </w:r>
      <w:r>
        <w:rPr>
          <w:rFonts w:ascii="Calibri" w:eastAsia="Calibri" w:hAnsi="Calibri" w:cs="Calibri"/>
          <w:color w:val="000000"/>
        </w:rPr>
        <w:t>+ muy malo)</w:t>
      </w:r>
      <w:r w:rsidR="00501CE7">
        <w:rPr>
          <w:rFonts w:ascii="Calibri" w:eastAsia="Calibri" w:hAnsi="Calibri" w:cs="Calibri"/>
          <w:color w:val="000000"/>
        </w:rPr>
        <w:t>.</w:t>
      </w:r>
    </w:p>
    <w:p w14:paraId="00000032" w14:textId="0BB7842E" w:rsidR="00F3750A" w:rsidRDefault="008001EB">
      <w:pPr>
        <w:jc w:val="both"/>
        <w:rPr>
          <w:rFonts w:ascii="Calibri" w:eastAsia="Calibri" w:hAnsi="Calibri" w:cs="Calibri"/>
          <w:color w:val="000000"/>
        </w:rPr>
      </w:pPr>
      <w:r>
        <w:rPr>
          <w:rFonts w:ascii="Calibri" w:eastAsia="Calibri" w:hAnsi="Calibri" w:cs="Calibri"/>
          <w:color w:val="000000"/>
        </w:rPr>
        <w:t xml:space="preserve">Al igual que sucede con la evaluación de la salud en general, </w:t>
      </w:r>
      <w:r>
        <w:rPr>
          <w:rFonts w:ascii="Calibri" w:eastAsia="Calibri" w:hAnsi="Calibri" w:cs="Calibri"/>
          <w:b/>
          <w:color w:val="000000"/>
        </w:rPr>
        <w:t>la evaluación positiva que hacen los argentinos de su estado físico viene bajando desde las ediciones anteriores del estudio.</w:t>
      </w:r>
      <w:r>
        <w:rPr>
          <w:rFonts w:ascii="Calibri" w:eastAsia="Calibri" w:hAnsi="Calibri" w:cs="Calibri"/>
          <w:color w:val="000000"/>
        </w:rPr>
        <w:t xml:space="preserve"> En el 2018, el 78% de los argentinos evaluaba su estado físico como “bastante</w:t>
      </w:r>
      <w:r w:rsidR="000E3829">
        <w:rPr>
          <w:rFonts w:ascii="Calibri" w:eastAsia="Calibri" w:hAnsi="Calibri" w:cs="Calibri"/>
          <w:color w:val="000000"/>
        </w:rPr>
        <w:t xml:space="preserve"> bueno</w:t>
      </w:r>
      <w:r>
        <w:rPr>
          <w:rFonts w:ascii="Calibri" w:eastAsia="Calibri" w:hAnsi="Calibri" w:cs="Calibri"/>
          <w:color w:val="000000"/>
        </w:rPr>
        <w:t xml:space="preserve"> + muy bueno”, mientras que el porcentaje disminuyó a 75% en el 2023 y a 61% en esta última medición. </w:t>
      </w:r>
    </w:p>
    <w:p w14:paraId="2907616C" w14:textId="77777777" w:rsidR="00EA064E" w:rsidRDefault="00EA064E">
      <w:pPr>
        <w:jc w:val="both"/>
        <w:rPr>
          <w:rFonts w:ascii="Calibri" w:eastAsia="Calibri" w:hAnsi="Calibri" w:cs="Calibri"/>
          <w:color w:val="000000"/>
        </w:rPr>
      </w:pPr>
      <w:bookmarkStart w:id="0" w:name="_Hlk162263343"/>
    </w:p>
    <w:p w14:paraId="2F6CCFB3" w14:textId="10FE0FB9" w:rsidR="004C5416" w:rsidRDefault="004C5416" w:rsidP="00722B46">
      <w:pPr>
        <w:spacing w:after="0" w:line="276" w:lineRule="auto"/>
        <w:jc w:val="center"/>
        <w:rPr>
          <w:rFonts w:ascii="Calibri" w:eastAsia="Calibri" w:hAnsi="Calibri" w:cs="Calibri"/>
          <w:color w:val="000000"/>
        </w:rPr>
      </w:pPr>
      <w:r>
        <w:rPr>
          <w:rFonts w:ascii="Calibri" w:eastAsia="Calibri" w:hAnsi="Calibri" w:cs="Calibri"/>
          <w:noProof/>
          <w:color w:val="000000"/>
        </w:rPr>
        <w:lastRenderedPageBreak/>
        <w:drawing>
          <wp:inline distT="0" distB="0" distL="0" distR="0" wp14:anchorId="5A3C690A" wp14:editId="3ED21022">
            <wp:extent cx="5286375" cy="3038475"/>
            <wp:effectExtent l="0" t="0" r="0" b="0"/>
            <wp:docPr id="1030852702" name="Gráfico 103085270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68C437" w14:textId="77777777" w:rsidR="004C5416" w:rsidRDefault="004C5416" w:rsidP="004C5416">
      <w:pPr>
        <w:spacing w:after="0" w:line="276" w:lineRule="auto"/>
        <w:jc w:val="center"/>
        <w:rPr>
          <w:rFonts w:ascii="Times New Roman" w:eastAsia="Times New Roman" w:hAnsi="Times New Roman" w:cs="Times New Roman"/>
          <w:sz w:val="24"/>
          <w:szCs w:val="24"/>
        </w:rPr>
      </w:pPr>
      <w:r>
        <w:rPr>
          <w:rFonts w:ascii="Calibri" w:eastAsia="Calibri" w:hAnsi="Calibri" w:cs="Calibri"/>
          <w:color w:val="000000"/>
          <w:sz w:val="16"/>
          <w:szCs w:val="16"/>
        </w:rPr>
        <w:t>Encuesta Global de WIN. VOICES! en Argentina</w:t>
      </w:r>
    </w:p>
    <w:bookmarkEnd w:id="0"/>
    <w:p w14:paraId="21C7D8E5" w14:textId="77777777" w:rsidR="004C5416" w:rsidRDefault="004C5416">
      <w:pPr>
        <w:jc w:val="both"/>
        <w:rPr>
          <w:rFonts w:ascii="Calibri" w:eastAsia="Calibri" w:hAnsi="Calibri" w:cs="Calibri"/>
          <w:color w:val="000000"/>
        </w:rPr>
      </w:pPr>
    </w:p>
    <w:p w14:paraId="2838652C" w14:textId="45BC9F57" w:rsidR="007300FB" w:rsidRDefault="008001EB" w:rsidP="00081F0B">
      <w:pPr>
        <w:jc w:val="both"/>
        <w:rPr>
          <w:rFonts w:ascii="Calibri" w:eastAsia="Calibri" w:hAnsi="Calibri" w:cs="Calibri"/>
          <w:b/>
          <w:color w:val="000000"/>
        </w:rPr>
      </w:pPr>
      <w:r>
        <w:rPr>
          <w:rFonts w:ascii="Calibri" w:eastAsia="Calibri" w:hAnsi="Calibri" w:cs="Calibri"/>
          <w:color w:val="000000"/>
        </w:rPr>
        <w:t xml:space="preserve">Por otro lado, si observamos los resultados de Argentina por segmentos sociodemográficos, vemos que </w:t>
      </w:r>
      <w:r>
        <w:rPr>
          <w:rFonts w:ascii="Calibri" w:eastAsia="Calibri" w:hAnsi="Calibri" w:cs="Calibri"/>
          <w:b/>
          <w:color w:val="000000"/>
        </w:rPr>
        <w:t>las menciones positivas crecen entre los</w:t>
      </w:r>
      <w:r w:rsidR="00CD6319">
        <w:rPr>
          <w:rFonts w:ascii="Calibri" w:eastAsia="Calibri" w:hAnsi="Calibri" w:cs="Calibri"/>
          <w:b/>
          <w:color w:val="000000"/>
        </w:rPr>
        <w:t xml:space="preserve"> encuestados</w:t>
      </w:r>
      <w:r>
        <w:rPr>
          <w:rFonts w:ascii="Calibri" w:eastAsia="Calibri" w:hAnsi="Calibri" w:cs="Calibri"/>
          <w:b/>
          <w:color w:val="000000"/>
        </w:rPr>
        <w:t xml:space="preserve"> de 65 años y más </w:t>
      </w:r>
      <w:r>
        <w:rPr>
          <w:rFonts w:ascii="Calibri" w:eastAsia="Calibri" w:hAnsi="Calibri" w:cs="Calibri"/>
          <w:color w:val="000000"/>
        </w:rPr>
        <w:t xml:space="preserve">(69%), aquellos que tienen </w:t>
      </w:r>
      <w:r>
        <w:rPr>
          <w:rFonts w:ascii="Calibri" w:eastAsia="Calibri" w:hAnsi="Calibri" w:cs="Calibri"/>
          <w:b/>
          <w:color w:val="000000"/>
        </w:rPr>
        <w:t>estudios superiores completos, pertenecientes al nivel socioeconómico alto y medio, y residentes de CABA</w:t>
      </w:r>
      <w:r>
        <w:rPr>
          <w:rFonts w:ascii="Calibri" w:eastAsia="Calibri" w:hAnsi="Calibri" w:cs="Calibri"/>
          <w:color w:val="000000"/>
        </w:rPr>
        <w:t xml:space="preserve"> (65% en cada caso). </w:t>
      </w:r>
    </w:p>
    <w:p w14:paraId="2C8E4086" w14:textId="77777777" w:rsidR="00081F0B" w:rsidRPr="00081F0B" w:rsidRDefault="00081F0B" w:rsidP="00081F0B">
      <w:pPr>
        <w:jc w:val="both"/>
        <w:rPr>
          <w:rFonts w:ascii="Calibri" w:eastAsia="Calibri" w:hAnsi="Calibri" w:cs="Calibri"/>
          <w:b/>
          <w:color w:val="000000"/>
        </w:rPr>
      </w:pPr>
    </w:p>
    <w:p w14:paraId="00000035" w14:textId="3FA6AADD" w:rsidR="00F3750A" w:rsidRDefault="008A3B09">
      <w:pPr>
        <w:rPr>
          <w:rFonts w:ascii="Calibri" w:eastAsia="Calibri" w:hAnsi="Calibri" w:cs="Calibri"/>
          <w:b/>
          <w:color w:val="4472C4"/>
        </w:rPr>
      </w:pPr>
      <w:r>
        <w:rPr>
          <w:rFonts w:ascii="Calibri" w:eastAsia="Calibri" w:hAnsi="Calibri" w:cs="Calibri"/>
          <w:b/>
          <w:color w:val="4472C4"/>
        </w:rPr>
        <w:t>PESO</w:t>
      </w:r>
    </w:p>
    <w:p w14:paraId="2A3A0FB3" w14:textId="51A7165A" w:rsidR="007300FB" w:rsidRPr="006F1377" w:rsidRDefault="00501CE7">
      <w:pPr>
        <w:jc w:val="both"/>
        <w:rPr>
          <w:rFonts w:ascii="Calibri" w:eastAsia="Calibri" w:hAnsi="Calibri" w:cs="Calibri"/>
          <w:b/>
          <w:bCs/>
          <w:color w:val="000000"/>
        </w:rPr>
      </w:pPr>
      <w:r>
        <w:rPr>
          <w:rFonts w:ascii="Calibri" w:eastAsia="Calibri" w:hAnsi="Calibri" w:cs="Calibri"/>
          <w:color w:val="000000"/>
        </w:rPr>
        <w:t>Asociado al tema del</w:t>
      </w:r>
      <w:r w:rsidR="00E14D46" w:rsidRPr="00E14D46">
        <w:rPr>
          <w:rFonts w:ascii="Calibri" w:eastAsia="Calibri" w:hAnsi="Calibri" w:cs="Calibri"/>
          <w:color w:val="000000"/>
        </w:rPr>
        <w:t xml:space="preserve"> estado físico</w:t>
      </w:r>
      <w:r>
        <w:rPr>
          <w:rFonts w:ascii="Calibri" w:eastAsia="Calibri" w:hAnsi="Calibri" w:cs="Calibri"/>
          <w:color w:val="000000"/>
        </w:rPr>
        <w:t xml:space="preserve">, se le pidió a los encuestados que evaluaran uno de los aspectos que lo componen: el peso. </w:t>
      </w:r>
      <w:r w:rsidR="00081F0B" w:rsidRPr="006F1377">
        <w:rPr>
          <w:rFonts w:ascii="Calibri" w:eastAsia="Calibri" w:hAnsi="Calibri" w:cs="Calibri"/>
          <w:b/>
          <w:bCs/>
          <w:color w:val="000000"/>
        </w:rPr>
        <w:t xml:space="preserve">A nivel global, </w:t>
      </w:r>
      <w:r>
        <w:rPr>
          <w:rFonts w:ascii="Calibri" w:eastAsia="Calibri" w:hAnsi="Calibri" w:cs="Calibri"/>
          <w:b/>
          <w:bCs/>
          <w:color w:val="000000"/>
        </w:rPr>
        <w:t>s</w:t>
      </w:r>
      <w:r w:rsidR="006F1377" w:rsidRPr="006F1377">
        <w:rPr>
          <w:rFonts w:ascii="Calibri" w:eastAsia="Calibri" w:hAnsi="Calibri" w:cs="Calibri"/>
          <w:b/>
          <w:bCs/>
          <w:color w:val="000000"/>
        </w:rPr>
        <w:t>on 7 de cada 10 (66%) los encuestados que califican su propio peso como “bastante</w:t>
      </w:r>
      <w:r w:rsidR="000E3829">
        <w:rPr>
          <w:rFonts w:ascii="Calibri" w:eastAsia="Calibri" w:hAnsi="Calibri" w:cs="Calibri"/>
          <w:b/>
          <w:bCs/>
          <w:color w:val="000000"/>
        </w:rPr>
        <w:t xml:space="preserve"> bueno</w:t>
      </w:r>
      <w:r w:rsidR="006F1377" w:rsidRPr="006F1377">
        <w:rPr>
          <w:rFonts w:ascii="Calibri" w:eastAsia="Calibri" w:hAnsi="Calibri" w:cs="Calibri"/>
          <w:b/>
          <w:bCs/>
          <w:color w:val="000000"/>
        </w:rPr>
        <w:t xml:space="preserve"> + muy bueno”</w:t>
      </w:r>
      <w:r>
        <w:rPr>
          <w:rFonts w:ascii="Calibri" w:eastAsia="Calibri" w:hAnsi="Calibri" w:cs="Calibri"/>
          <w:b/>
          <w:bCs/>
          <w:color w:val="000000"/>
        </w:rPr>
        <w:t>,</w:t>
      </w:r>
      <w:r w:rsidR="006F1377" w:rsidRPr="006F1377">
        <w:rPr>
          <w:rFonts w:ascii="Calibri" w:eastAsia="Calibri" w:hAnsi="Calibri" w:cs="Calibri"/>
          <w:b/>
          <w:bCs/>
          <w:color w:val="000000"/>
        </w:rPr>
        <w:t xml:space="preserve"> </w:t>
      </w:r>
      <w:r>
        <w:rPr>
          <w:rFonts w:ascii="Calibri" w:eastAsia="Calibri" w:hAnsi="Calibri" w:cs="Calibri"/>
          <w:b/>
          <w:bCs/>
          <w:color w:val="000000"/>
        </w:rPr>
        <w:t>y</w:t>
      </w:r>
      <w:r w:rsidR="006F1377" w:rsidRPr="006F1377">
        <w:rPr>
          <w:rFonts w:ascii="Calibri" w:eastAsia="Calibri" w:hAnsi="Calibri" w:cs="Calibri"/>
          <w:b/>
          <w:bCs/>
          <w:color w:val="000000"/>
        </w:rPr>
        <w:t xml:space="preserve"> 3 de cada 10 los que tienen una opinión crítica al respecto. </w:t>
      </w:r>
    </w:p>
    <w:p w14:paraId="11949BA7" w14:textId="7B8E6789" w:rsidR="007300FB" w:rsidRDefault="00C7478D">
      <w:pPr>
        <w:jc w:val="both"/>
        <w:rPr>
          <w:rFonts w:ascii="Calibri" w:eastAsia="Calibri" w:hAnsi="Calibri" w:cs="Calibri"/>
          <w:color w:val="000000"/>
        </w:rPr>
      </w:pPr>
      <w:r w:rsidRPr="00C7478D">
        <w:rPr>
          <w:rFonts w:ascii="Calibri" w:eastAsia="Calibri" w:hAnsi="Calibri" w:cs="Calibri"/>
          <w:b/>
          <w:bCs/>
          <w:color w:val="000000"/>
        </w:rPr>
        <w:t>La diferencia por género se mantiene</w:t>
      </w:r>
      <w:r w:rsidR="006F1377" w:rsidRPr="00C7478D">
        <w:rPr>
          <w:rFonts w:ascii="Calibri" w:eastAsia="Calibri" w:hAnsi="Calibri" w:cs="Calibri"/>
          <w:b/>
          <w:bCs/>
          <w:color w:val="000000"/>
        </w:rPr>
        <w:t>: las mujeres tienen una opinión más exigente que los hombres respecto a su peso.</w:t>
      </w:r>
      <w:r w:rsidR="006F1377">
        <w:rPr>
          <w:rFonts w:ascii="Calibri" w:eastAsia="Calibri" w:hAnsi="Calibri" w:cs="Calibri"/>
          <w:color w:val="000000"/>
        </w:rPr>
        <w:t xml:space="preserve"> El porcentaje de menciones positivas crece a 69% entre los hombres</w:t>
      </w:r>
      <w:r w:rsidR="00CD6319">
        <w:rPr>
          <w:rFonts w:ascii="Calibri" w:eastAsia="Calibri" w:hAnsi="Calibri" w:cs="Calibri"/>
          <w:color w:val="000000"/>
        </w:rPr>
        <w:t xml:space="preserve"> (vs. 66% en el total)</w:t>
      </w:r>
      <w:r w:rsidR="006F1377">
        <w:rPr>
          <w:rFonts w:ascii="Calibri" w:eastAsia="Calibri" w:hAnsi="Calibri" w:cs="Calibri"/>
          <w:color w:val="000000"/>
        </w:rPr>
        <w:t>, mientras que disminuye a 6</w:t>
      </w:r>
      <w:r>
        <w:rPr>
          <w:rFonts w:ascii="Calibri" w:eastAsia="Calibri" w:hAnsi="Calibri" w:cs="Calibri"/>
          <w:color w:val="000000"/>
        </w:rPr>
        <w:t>3</w:t>
      </w:r>
      <w:r w:rsidR="006F1377">
        <w:rPr>
          <w:rFonts w:ascii="Calibri" w:eastAsia="Calibri" w:hAnsi="Calibri" w:cs="Calibri"/>
          <w:color w:val="000000"/>
        </w:rPr>
        <w:t xml:space="preserve">% entre las mujeres. </w:t>
      </w:r>
    </w:p>
    <w:p w14:paraId="71A28509" w14:textId="546F4AA1" w:rsidR="00CD6319" w:rsidRPr="00D958DC" w:rsidRDefault="00B96257">
      <w:pPr>
        <w:jc w:val="both"/>
        <w:rPr>
          <w:rFonts w:ascii="Calibri" w:eastAsia="Calibri" w:hAnsi="Calibri" w:cs="Calibri"/>
          <w:b/>
          <w:bCs/>
          <w:color w:val="000000"/>
        </w:rPr>
      </w:pPr>
      <w:r>
        <w:rPr>
          <w:rFonts w:ascii="Calibri" w:eastAsia="Calibri" w:hAnsi="Calibri" w:cs="Calibri"/>
          <w:color w:val="000000"/>
        </w:rPr>
        <w:t xml:space="preserve">Y al observar las opiniones de los ciudadanos de los distintos países encuestados, vemos que el ranking es similar a los ya analizados. </w:t>
      </w:r>
      <w:r w:rsidRPr="00C566E3">
        <w:rPr>
          <w:rFonts w:ascii="Calibri" w:eastAsia="Calibri" w:hAnsi="Calibri" w:cs="Calibri"/>
          <w:b/>
          <w:bCs/>
          <w:color w:val="000000"/>
        </w:rPr>
        <w:t>Indonesia, Vietnam, Pakistán y la India ocupan los primeros puestos</w:t>
      </w:r>
      <w:r>
        <w:rPr>
          <w:rFonts w:ascii="Calibri" w:eastAsia="Calibri" w:hAnsi="Calibri" w:cs="Calibri"/>
          <w:color w:val="000000"/>
        </w:rPr>
        <w:t>, con alrededor de 9 de cada 10 encuestados evaluando de forma positiva su propio peso, y superando a la cifra global</w:t>
      </w:r>
      <w:r w:rsidRPr="00C566E3">
        <w:rPr>
          <w:rFonts w:ascii="Calibri" w:eastAsia="Calibri" w:hAnsi="Calibri" w:cs="Calibri"/>
          <w:b/>
          <w:bCs/>
          <w:color w:val="000000"/>
        </w:rPr>
        <w:t xml:space="preserve">. De LATAM, Paraguay y México se destacan, seguidos por Brasil </w:t>
      </w:r>
      <w:r w:rsidR="00CD6319">
        <w:rPr>
          <w:rFonts w:ascii="Calibri" w:eastAsia="Calibri" w:hAnsi="Calibri" w:cs="Calibri"/>
          <w:b/>
          <w:bCs/>
          <w:color w:val="000000"/>
        </w:rPr>
        <w:t xml:space="preserve">y </w:t>
      </w:r>
      <w:r w:rsidRPr="00C566E3">
        <w:rPr>
          <w:rFonts w:ascii="Calibri" w:eastAsia="Calibri" w:hAnsi="Calibri" w:cs="Calibri"/>
          <w:b/>
          <w:bCs/>
          <w:color w:val="000000"/>
        </w:rPr>
        <w:t>Ecuador</w:t>
      </w:r>
      <w:r>
        <w:rPr>
          <w:rFonts w:ascii="Calibri" w:eastAsia="Calibri" w:hAnsi="Calibri" w:cs="Calibri"/>
          <w:color w:val="000000"/>
        </w:rPr>
        <w:t xml:space="preserve"> con porcentajes en línea con la media, </w:t>
      </w:r>
      <w:r w:rsidRPr="00C566E3">
        <w:rPr>
          <w:rFonts w:ascii="Calibri" w:eastAsia="Calibri" w:hAnsi="Calibri" w:cs="Calibri"/>
          <w:b/>
          <w:bCs/>
          <w:color w:val="000000"/>
        </w:rPr>
        <w:t xml:space="preserve">y más abajo aparecen </w:t>
      </w:r>
      <w:r w:rsidR="00983CA6" w:rsidRPr="00C566E3">
        <w:rPr>
          <w:rFonts w:ascii="Calibri" w:eastAsia="Calibri" w:hAnsi="Calibri" w:cs="Calibri"/>
          <w:b/>
          <w:bCs/>
          <w:color w:val="000000"/>
        </w:rPr>
        <w:t>Argentina, Chile</w:t>
      </w:r>
      <w:r w:rsidR="00C566E3">
        <w:rPr>
          <w:rFonts w:ascii="Calibri" w:eastAsia="Calibri" w:hAnsi="Calibri" w:cs="Calibri"/>
          <w:color w:val="000000"/>
        </w:rPr>
        <w:t xml:space="preserve"> por debajo del promedio</w:t>
      </w:r>
      <w:r w:rsidR="00501CE7">
        <w:rPr>
          <w:rFonts w:ascii="Calibri" w:eastAsia="Calibri" w:hAnsi="Calibri" w:cs="Calibri"/>
          <w:color w:val="000000"/>
        </w:rPr>
        <w:t xml:space="preserve">. </w:t>
      </w:r>
      <w:r w:rsidR="00501CE7">
        <w:rPr>
          <w:rFonts w:ascii="Calibri" w:eastAsia="Calibri" w:hAnsi="Calibri" w:cs="Calibri"/>
          <w:b/>
          <w:bCs/>
          <w:color w:val="000000"/>
        </w:rPr>
        <w:t>P</w:t>
      </w:r>
      <w:r w:rsidR="00C566E3" w:rsidRPr="00C566E3">
        <w:rPr>
          <w:rFonts w:ascii="Calibri" w:eastAsia="Calibri" w:hAnsi="Calibri" w:cs="Calibri"/>
          <w:b/>
          <w:bCs/>
          <w:color w:val="000000"/>
        </w:rPr>
        <w:t xml:space="preserve">or </w:t>
      </w:r>
      <w:r w:rsidR="00D958DC" w:rsidRPr="00C566E3">
        <w:rPr>
          <w:rFonts w:ascii="Calibri" w:eastAsia="Calibri" w:hAnsi="Calibri" w:cs="Calibri"/>
          <w:b/>
          <w:bCs/>
          <w:color w:val="000000"/>
        </w:rPr>
        <w:t>último,</w:t>
      </w:r>
      <w:r w:rsidR="00C566E3" w:rsidRPr="00C566E3">
        <w:rPr>
          <w:rFonts w:ascii="Calibri" w:eastAsia="Calibri" w:hAnsi="Calibri" w:cs="Calibri"/>
          <w:b/>
          <w:bCs/>
          <w:color w:val="000000"/>
        </w:rPr>
        <w:t xml:space="preserve"> </w:t>
      </w:r>
      <w:r w:rsidR="00501CE7">
        <w:rPr>
          <w:rFonts w:ascii="Calibri" w:eastAsia="Calibri" w:hAnsi="Calibri" w:cs="Calibri"/>
          <w:b/>
          <w:bCs/>
          <w:color w:val="000000"/>
        </w:rPr>
        <w:t xml:space="preserve">se encuentra </w:t>
      </w:r>
      <w:r w:rsidR="00C566E3" w:rsidRPr="00C566E3">
        <w:rPr>
          <w:rFonts w:ascii="Calibri" w:eastAsia="Calibri" w:hAnsi="Calibri" w:cs="Calibri"/>
          <w:b/>
          <w:bCs/>
          <w:color w:val="000000"/>
        </w:rPr>
        <w:t>Perú</w:t>
      </w:r>
      <w:r w:rsidR="00C566E3">
        <w:rPr>
          <w:rFonts w:ascii="Calibri" w:eastAsia="Calibri" w:hAnsi="Calibri" w:cs="Calibri"/>
          <w:color w:val="000000"/>
        </w:rPr>
        <w:t xml:space="preserve"> como el país de la región que peor evalúa su peso. </w:t>
      </w:r>
    </w:p>
    <w:p w14:paraId="537D78B3" w14:textId="695A2095" w:rsidR="007300FB" w:rsidRPr="007D5670" w:rsidRDefault="00D449AE">
      <w:pPr>
        <w:jc w:val="both"/>
        <w:rPr>
          <w:rFonts w:ascii="Calibri" w:eastAsia="Calibri" w:hAnsi="Calibri" w:cs="Calibri"/>
          <w:b/>
          <w:bCs/>
          <w:color w:val="000000"/>
        </w:rPr>
      </w:pPr>
      <w:r>
        <w:rPr>
          <w:rFonts w:ascii="Calibri" w:eastAsia="Calibri" w:hAnsi="Calibri" w:cs="Calibri"/>
          <w:color w:val="000000"/>
        </w:rPr>
        <w:t xml:space="preserve">En este caso, </w:t>
      </w:r>
      <w:r w:rsidRPr="00D449AE">
        <w:rPr>
          <w:rFonts w:ascii="Calibri" w:eastAsia="Calibri" w:hAnsi="Calibri" w:cs="Calibri"/>
          <w:b/>
          <w:bCs/>
          <w:color w:val="000000"/>
        </w:rPr>
        <w:t>en todos los países de LATAM excepto en México</w:t>
      </w:r>
      <w:r>
        <w:rPr>
          <w:rFonts w:ascii="Calibri" w:eastAsia="Calibri" w:hAnsi="Calibri" w:cs="Calibri"/>
          <w:color w:val="000000"/>
        </w:rPr>
        <w:t xml:space="preserve">, </w:t>
      </w:r>
      <w:r w:rsidRPr="00D449AE">
        <w:rPr>
          <w:rFonts w:ascii="Calibri" w:eastAsia="Calibri" w:hAnsi="Calibri" w:cs="Calibri"/>
          <w:b/>
          <w:bCs/>
          <w:color w:val="000000"/>
        </w:rPr>
        <w:t>este indicador empeora</w:t>
      </w:r>
      <w:r w:rsidR="00CD6319" w:rsidRPr="00CD6319">
        <w:rPr>
          <w:rFonts w:ascii="Calibri" w:eastAsia="Calibri" w:hAnsi="Calibri" w:cs="Calibri"/>
          <w:color w:val="000000"/>
        </w:rPr>
        <w:t xml:space="preserve"> versus la edición anterior del estudio. </w:t>
      </w:r>
    </w:p>
    <w:p w14:paraId="410F78F9" w14:textId="77777777" w:rsidR="000E3829" w:rsidRDefault="000E3829">
      <w:pPr>
        <w:jc w:val="both"/>
        <w:rPr>
          <w:rFonts w:ascii="Calibri" w:eastAsia="Calibri" w:hAnsi="Calibri" w:cs="Calibri"/>
          <w:color w:val="000000"/>
        </w:rPr>
      </w:pPr>
    </w:p>
    <w:p w14:paraId="00000036" w14:textId="515C191A" w:rsidR="00F3750A" w:rsidRDefault="008001EB">
      <w:pPr>
        <w:jc w:val="both"/>
        <w:rPr>
          <w:rFonts w:ascii="Calibri" w:eastAsia="Calibri" w:hAnsi="Calibri" w:cs="Calibri"/>
          <w:color w:val="000000"/>
        </w:rPr>
      </w:pPr>
      <w:r>
        <w:rPr>
          <w:rFonts w:ascii="Calibri" w:eastAsia="Calibri" w:hAnsi="Calibri" w:cs="Calibri"/>
          <w:color w:val="000000"/>
        </w:rPr>
        <w:t xml:space="preserve">En Argentina, según los resultados del estudio de Voices, </w:t>
      </w:r>
      <w:r>
        <w:rPr>
          <w:rFonts w:ascii="Calibri" w:eastAsia="Calibri" w:hAnsi="Calibri" w:cs="Calibri"/>
          <w:b/>
          <w:color w:val="000000"/>
        </w:rPr>
        <w:t>la evaluación de los argentinos respecto de su propio peso es, en términos generales, positiva: 6 de cada 10 encuestados (59%) lo evalúa como “bastante bueno</w:t>
      </w:r>
      <w:r w:rsidR="000E3829">
        <w:rPr>
          <w:rFonts w:ascii="Calibri" w:eastAsia="Calibri" w:hAnsi="Calibri" w:cs="Calibri"/>
          <w:b/>
          <w:color w:val="000000"/>
        </w:rPr>
        <w:t xml:space="preserve"> + muy bueno</w:t>
      </w:r>
      <w:r>
        <w:rPr>
          <w:rFonts w:ascii="Calibri" w:eastAsia="Calibri" w:hAnsi="Calibri" w:cs="Calibri"/>
          <w:b/>
          <w:color w:val="000000"/>
        </w:rPr>
        <w:t>”.</w:t>
      </w:r>
      <w:r>
        <w:rPr>
          <w:rFonts w:ascii="Calibri" w:eastAsia="Calibri" w:hAnsi="Calibri" w:cs="Calibri"/>
          <w:color w:val="000000"/>
        </w:rPr>
        <w:t xml:space="preserve"> En cambio, 4 de cada 10 evalúa de forma negativa (bastante </w:t>
      </w:r>
      <w:r w:rsidR="000E3829">
        <w:rPr>
          <w:rFonts w:ascii="Calibri" w:eastAsia="Calibri" w:hAnsi="Calibri" w:cs="Calibri"/>
          <w:color w:val="000000"/>
        </w:rPr>
        <w:t xml:space="preserve">malo </w:t>
      </w:r>
      <w:r>
        <w:rPr>
          <w:rFonts w:ascii="Calibri" w:eastAsia="Calibri" w:hAnsi="Calibri" w:cs="Calibri"/>
          <w:color w:val="000000"/>
        </w:rPr>
        <w:t xml:space="preserve">+ muy malo) este aspecto de su salud (36%). </w:t>
      </w:r>
    </w:p>
    <w:p w14:paraId="00000037" w14:textId="77777777" w:rsidR="00F3750A" w:rsidRDefault="008001EB">
      <w:pPr>
        <w:jc w:val="both"/>
        <w:rPr>
          <w:rFonts w:ascii="Calibri" w:eastAsia="Calibri" w:hAnsi="Calibri" w:cs="Calibri"/>
          <w:color w:val="000000"/>
        </w:rPr>
      </w:pPr>
      <w:r>
        <w:rPr>
          <w:rFonts w:ascii="Calibri" w:eastAsia="Calibri" w:hAnsi="Calibri" w:cs="Calibri"/>
          <w:b/>
          <w:color w:val="000000"/>
        </w:rPr>
        <w:t xml:space="preserve">Sin embargo, este también es un indicador que viene empeorando </w:t>
      </w:r>
      <w:r>
        <w:rPr>
          <w:rFonts w:ascii="Calibri" w:eastAsia="Calibri" w:hAnsi="Calibri" w:cs="Calibri"/>
          <w:color w:val="000000"/>
        </w:rPr>
        <w:t xml:space="preserve">desde las mediciones anteriores del estudio. Más concretamente, </w:t>
      </w:r>
      <w:r w:rsidRPr="00501CE7">
        <w:rPr>
          <w:rFonts w:ascii="Calibri" w:eastAsia="Calibri" w:hAnsi="Calibri" w:cs="Calibri"/>
          <w:b/>
          <w:bCs/>
          <w:color w:val="000000"/>
        </w:rPr>
        <w:t>la evaluación positiva de los argentinos respecto a su peso disminuyó 10 puntos desde el 2018</w:t>
      </w:r>
      <w:r>
        <w:rPr>
          <w:rFonts w:ascii="Calibri" w:eastAsia="Calibri" w:hAnsi="Calibri" w:cs="Calibri"/>
          <w:color w:val="000000"/>
        </w:rPr>
        <w:t xml:space="preserve"> (69% a 59%). </w:t>
      </w:r>
    </w:p>
    <w:p w14:paraId="363A8D9F" w14:textId="77777777" w:rsidR="00F068BD" w:rsidRDefault="00F068BD">
      <w:pPr>
        <w:jc w:val="both"/>
        <w:rPr>
          <w:rFonts w:ascii="Calibri" w:eastAsia="Calibri" w:hAnsi="Calibri" w:cs="Calibri"/>
          <w:color w:val="000000"/>
        </w:rPr>
      </w:pPr>
      <w:bookmarkStart w:id="1" w:name="_Hlk162263397"/>
    </w:p>
    <w:p w14:paraId="5448F79B" w14:textId="77777777" w:rsidR="00151637" w:rsidRDefault="00151637" w:rsidP="00151637">
      <w:pPr>
        <w:spacing w:after="0" w:line="276" w:lineRule="auto"/>
        <w:jc w:val="center"/>
        <w:rPr>
          <w:rFonts w:ascii="Calibri" w:eastAsia="Calibri" w:hAnsi="Calibri" w:cs="Calibri"/>
          <w:color w:val="000000"/>
        </w:rPr>
      </w:pPr>
      <w:r>
        <w:rPr>
          <w:rFonts w:ascii="Calibri" w:eastAsia="Calibri" w:hAnsi="Calibri" w:cs="Calibri"/>
          <w:noProof/>
          <w:color w:val="000000"/>
        </w:rPr>
        <w:drawing>
          <wp:inline distT="0" distB="0" distL="0" distR="0" wp14:anchorId="2A798C0F" wp14:editId="51BB4F7A">
            <wp:extent cx="5295900" cy="3086100"/>
            <wp:effectExtent l="0" t="0" r="0" b="0"/>
            <wp:docPr id="1070131394" name="Gráfico 107013139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4FE7BA" w14:textId="77777777" w:rsidR="00151637" w:rsidRDefault="00151637" w:rsidP="00151637">
      <w:pPr>
        <w:spacing w:after="0" w:line="276" w:lineRule="auto"/>
        <w:jc w:val="center"/>
        <w:rPr>
          <w:rFonts w:ascii="Times New Roman" w:eastAsia="Times New Roman" w:hAnsi="Times New Roman" w:cs="Times New Roman"/>
          <w:sz w:val="24"/>
          <w:szCs w:val="24"/>
        </w:rPr>
      </w:pPr>
      <w:r>
        <w:rPr>
          <w:rFonts w:ascii="Calibri" w:eastAsia="Calibri" w:hAnsi="Calibri" w:cs="Calibri"/>
          <w:color w:val="000000"/>
          <w:sz w:val="16"/>
          <w:szCs w:val="16"/>
        </w:rPr>
        <w:t>Encuesta Global de WIN. VOICES! en Argentina</w:t>
      </w:r>
    </w:p>
    <w:p w14:paraId="6816F885" w14:textId="77777777" w:rsidR="00151637" w:rsidRDefault="00151637">
      <w:pPr>
        <w:jc w:val="both"/>
        <w:rPr>
          <w:rFonts w:ascii="Calibri" w:eastAsia="Calibri" w:hAnsi="Calibri" w:cs="Calibri"/>
          <w:color w:val="000000"/>
        </w:rPr>
      </w:pPr>
    </w:p>
    <w:bookmarkEnd w:id="1"/>
    <w:p w14:paraId="15870809" w14:textId="38CFDFB3" w:rsidR="00D958DC" w:rsidRDefault="008001EB" w:rsidP="00D958DC">
      <w:pPr>
        <w:jc w:val="both"/>
        <w:rPr>
          <w:rFonts w:ascii="Calibri" w:eastAsia="Calibri" w:hAnsi="Calibri" w:cs="Calibri"/>
          <w:color w:val="000000"/>
        </w:rPr>
      </w:pPr>
      <w:r>
        <w:rPr>
          <w:rFonts w:ascii="Calibri" w:eastAsia="Calibri" w:hAnsi="Calibri" w:cs="Calibri"/>
          <w:color w:val="000000"/>
        </w:rPr>
        <w:t>Al observar los resultados por segmentos, vemos</w:t>
      </w:r>
      <w:r w:rsidR="00D958DC" w:rsidRPr="00D958DC">
        <w:rPr>
          <w:rFonts w:ascii="Calibri" w:eastAsia="Calibri" w:hAnsi="Calibri" w:cs="Calibri"/>
          <w:bCs/>
          <w:color w:val="000000"/>
        </w:rPr>
        <w:t xml:space="preserve"> </w:t>
      </w:r>
      <w:r w:rsidR="00D958DC" w:rsidRPr="00560D78">
        <w:rPr>
          <w:rFonts w:ascii="Calibri" w:eastAsia="Calibri" w:hAnsi="Calibri" w:cs="Calibri"/>
          <w:bCs/>
          <w:color w:val="000000"/>
        </w:rPr>
        <w:t>que</w:t>
      </w:r>
      <w:r w:rsidR="00D958DC">
        <w:rPr>
          <w:rFonts w:ascii="Calibri" w:eastAsia="Calibri" w:hAnsi="Calibri" w:cs="Calibri"/>
          <w:bCs/>
          <w:color w:val="000000"/>
        </w:rPr>
        <w:t xml:space="preserve"> </w:t>
      </w:r>
      <w:r w:rsidR="00D958DC">
        <w:rPr>
          <w:rFonts w:ascii="Calibri" w:eastAsia="Calibri" w:hAnsi="Calibri" w:cs="Calibri"/>
          <w:b/>
          <w:color w:val="000000"/>
        </w:rPr>
        <w:t>evalúan su peso más positivamente aquellos que poseen estudios superiores completos</w:t>
      </w:r>
      <w:r w:rsidR="00D958DC">
        <w:rPr>
          <w:rFonts w:ascii="Calibri" w:eastAsia="Calibri" w:hAnsi="Calibri" w:cs="Calibri"/>
          <w:color w:val="000000"/>
        </w:rPr>
        <w:t xml:space="preserve"> (65% vs. 59% en el total) </w:t>
      </w:r>
      <w:r w:rsidR="00D958DC">
        <w:rPr>
          <w:rFonts w:ascii="Calibri" w:eastAsia="Calibri" w:hAnsi="Calibri" w:cs="Calibri"/>
          <w:b/>
          <w:color w:val="000000"/>
        </w:rPr>
        <w:t>y de forma más notoria los que pertenecen al nivel socioeconómico más alto</w:t>
      </w:r>
      <w:r w:rsidR="00D958DC">
        <w:rPr>
          <w:rFonts w:ascii="Calibri" w:eastAsia="Calibri" w:hAnsi="Calibri" w:cs="Calibri"/>
          <w:color w:val="000000"/>
        </w:rPr>
        <w:t xml:space="preserve"> (71%). </w:t>
      </w:r>
    </w:p>
    <w:p w14:paraId="2515A8C6" w14:textId="19E4D72F" w:rsidR="002D1FE0" w:rsidRDefault="00EA064E" w:rsidP="00FB18E8">
      <w:pPr>
        <w:jc w:val="both"/>
        <w:rPr>
          <w:rFonts w:ascii="Calibri" w:eastAsia="Calibri" w:hAnsi="Calibri" w:cs="Calibri"/>
          <w:color w:val="000000"/>
        </w:rPr>
      </w:pPr>
      <w:r>
        <w:rPr>
          <w:rFonts w:ascii="Calibri" w:eastAsia="Calibri" w:hAnsi="Calibri" w:cs="Calibri"/>
          <w:color w:val="000000"/>
        </w:rPr>
        <w:t>También se observan</w:t>
      </w:r>
      <w:r w:rsidR="00D958DC">
        <w:rPr>
          <w:rFonts w:ascii="Calibri" w:eastAsia="Calibri" w:hAnsi="Calibri" w:cs="Calibri"/>
          <w:color w:val="000000"/>
        </w:rPr>
        <w:t xml:space="preserve"> </w:t>
      </w:r>
      <w:r w:rsidR="00D958DC">
        <w:rPr>
          <w:rFonts w:ascii="Calibri" w:eastAsia="Calibri" w:hAnsi="Calibri" w:cs="Calibri"/>
          <w:b/>
          <w:color w:val="000000"/>
        </w:rPr>
        <w:t>diferencias entre cómo evalúan los hombres su propio peso y cómo lo hacen las mujeres: el 65% de los hombres lo hace de forma positiva, versus el 54% de las mujeres</w:t>
      </w:r>
      <w:r w:rsidR="002D1FE0">
        <w:rPr>
          <w:rFonts w:ascii="Calibri" w:eastAsia="Calibri" w:hAnsi="Calibri" w:cs="Calibri"/>
          <w:b/>
          <w:color w:val="000000"/>
        </w:rPr>
        <w:t>.</w:t>
      </w:r>
    </w:p>
    <w:p w14:paraId="13E35A1E" w14:textId="77777777" w:rsidR="000E3829" w:rsidRPr="000E3829" w:rsidRDefault="000E3829" w:rsidP="00FB18E8">
      <w:pPr>
        <w:jc w:val="both"/>
        <w:rPr>
          <w:rFonts w:ascii="Calibri" w:eastAsia="Calibri" w:hAnsi="Calibri" w:cs="Calibri"/>
          <w:color w:val="000000"/>
        </w:rPr>
      </w:pPr>
    </w:p>
    <w:p w14:paraId="6F97836E" w14:textId="4C2AE811" w:rsidR="00FB18E8" w:rsidRPr="00FB18E8" w:rsidRDefault="008A3B09" w:rsidP="00FB18E8">
      <w:pPr>
        <w:jc w:val="both"/>
        <w:rPr>
          <w:rFonts w:ascii="Calibri" w:eastAsia="Calibri" w:hAnsi="Calibri" w:cs="Calibri"/>
          <w:b/>
          <w:color w:val="4472C4"/>
        </w:rPr>
      </w:pPr>
      <w:r>
        <w:rPr>
          <w:rFonts w:ascii="Calibri" w:eastAsia="Calibri" w:hAnsi="Calibri" w:cs="Calibri"/>
          <w:b/>
          <w:color w:val="4472C4"/>
        </w:rPr>
        <w:t>ESTRÉS</w:t>
      </w:r>
    </w:p>
    <w:p w14:paraId="49A5FF60" w14:textId="7AC0A311" w:rsidR="00FB18E8" w:rsidRDefault="00FB18E8" w:rsidP="00FB18E8">
      <w:pPr>
        <w:jc w:val="both"/>
        <w:rPr>
          <w:rFonts w:ascii="Calibri" w:eastAsia="Calibri" w:hAnsi="Calibri" w:cs="Calibri"/>
          <w:color w:val="000000"/>
        </w:rPr>
      </w:pPr>
      <w:r w:rsidRPr="00FB18E8">
        <w:rPr>
          <w:rFonts w:ascii="Calibri" w:eastAsia="Calibri" w:hAnsi="Calibri" w:cs="Calibri"/>
          <w:color w:val="000000"/>
        </w:rPr>
        <w:t xml:space="preserve">La salud mental constituye una faceta esencial del bienestar general de los individuos, por lo que su atención y cuidado son prioritarios. Por ende, </w:t>
      </w:r>
      <w:r w:rsidRPr="00FB18E8">
        <w:rPr>
          <w:rFonts w:ascii="Calibri" w:eastAsia="Calibri" w:hAnsi="Calibri" w:cs="Calibri"/>
          <w:b/>
          <w:bCs/>
          <w:color w:val="000000"/>
        </w:rPr>
        <w:t xml:space="preserve">resulta crucial comprender cómo la población percibe diversos aspectos relacionados con su salud mental. En </w:t>
      </w:r>
      <w:r>
        <w:rPr>
          <w:rFonts w:ascii="Calibri" w:eastAsia="Calibri" w:hAnsi="Calibri" w:cs="Calibri"/>
          <w:b/>
          <w:bCs/>
          <w:color w:val="000000"/>
        </w:rPr>
        <w:t>este estudio</w:t>
      </w:r>
      <w:r w:rsidRPr="00FB18E8">
        <w:rPr>
          <w:rFonts w:ascii="Calibri" w:eastAsia="Calibri" w:hAnsi="Calibri" w:cs="Calibri"/>
          <w:b/>
          <w:bCs/>
          <w:color w:val="000000"/>
        </w:rPr>
        <w:t xml:space="preserve">, se focalizó en la evaluación del nivel de estrés </w:t>
      </w:r>
      <w:r w:rsidRPr="00FB18E8">
        <w:rPr>
          <w:rFonts w:ascii="Calibri" w:eastAsia="Calibri" w:hAnsi="Calibri" w:cs="Calibri"/>
          <w:color w:val="000000"/>
        </w:rPr>
        <w:t>como uno de estos aspectos.</w:t>
      </w:r>
    </w:p>
    <w:p w14:paraId="1A808B23" w14:textId="77777777" w:rsidR="000E3829" w:rsidRDefault="000E3829" w:rsidP="00FB18E8">
      <w:pPr>
        <w:jc w:val="both"/>
        <w:rPr>
          <w:rFonts w:ascii="Calibri" w:eastAsia="Calibri" w:hAnsi="Calibri" w:cs="Calibri"/>
          <w:b/>
          <w:bCs/>
          <w:color w:val="000000"/>
        </w:rPr>
      </w:pPr>
    </w:p>
    <w:p w14:paraId="35852DC1" w14:textId="1310E3DF" w:rsidR="00CE7989" w:rsidRDefault="00CE7989" w:rsidP="00FB18E8">
      <w:pPr>
        <w:jc w:val="both"/>
        <w:rPr>
          <w:rFonts w:ascii="Calibri" w:eastAsia="Calibri" w:hAnsi="Calibri" w:cs="Calibri"/>
          <w:color w:val="000000"/>
        </w:rPr>
      </w:pPr>
      <w:r w:rsidRPr="00CE7989">
        <w:rPr>
          <w:rFonts w:ascii="Calibri" w:eastAsia="Calibri" w:hAnsi="Calibri" w:cs="Calibri"/>
          <w:b/>
          <w:bCs/>
          <w:color w:val="000000"/>
        </w:rPr>
        <w:t>A nivel global,</w:t>
      </w:r>
      <w:r w:rsidR="00107FA1">
        <w:rPr>
          <w:rFonts w:ascii="Calibri" w:eastAsia="Calibri" w:hAnsi="Calibri" w:cs="Calibri"/>
          <w:b/>
          <w:bCs/>
          <w:color w:val="000000"/>
        </w:rPr>
        <w:t xml:space="preserve"> </w:t>
      </w:r>
      <w:r w:rsidRPr="00CE7989">
        <w:rPr>
          <w:rFonts w:ascii="Calibri" w:eastAsia="Calibri" w:hAnsi="Calibri" w:cs="Calibri"/>
          <w:b/>
          <w:bCs/>
          <w:color w:val="000000"/>
        </w:rPr>
        <w:t>el 66% de los encuestados considera su nivel de estrés como “bastante bueno</w:t>
      </w:r>
      <w:r w:rsidR="000E3829">
        <w:rPr>
          <w:rFonts w:ascii="Calibri" w:eastAsia="Calibri" w:hAnsi="Calibri" w:cs="Calibri"/>
          <w:b/>
          <w:bCs/>
          <w:color w:val="000000"/>
        </w:rPr>
        <w:t xml:space="preserve"> + muy bueno</w:t>
      </w:r>
      <w:r w:rsidRPr="00CE7989">
        <w:rPr>
          <w:rFonts w:ascii="Calibri" w:eastAsia="Calibri" w:hAnsi="Calibri" w:cs="Calibri"/>
          <w:b/>
          <w:bCs/>
          <w:color w:val="000000"/>
        </w:rPr>
        <w:t xml:space="preserve">”, </w:t>
      </w:r>
      <w:r w:rsidRPr="008A3B09">
        <w:rPr>
          <w:rFonts w:ascii="Calibri" w:eastAsia="Calibri" w:hAnsi="Calibri" w:cs="Calibri"/>
          <w:color w:val="000000"/>
        </w:rPr>
        <w:t>versus el 32% que lo califica como “bastante malo</w:t>
      </w:r>
      <w:r w:rsidR="000E3829">
        <w:rPr>
          <w:rFonts w:ascii="Calibri" w:eastAsia="Calibri" w:hAnsi="Calibri" w:cs="Calibri"/>
          <w:color w:val="000000"/>
        </w:rPr>
        <w:t xml:space="preserve"> + muy malo</w:t>
      </w:r>
      <w:r w:rsidRPr="008A3B09">
        <w:rPr>
          <w:rFonts w:ascii="Calibri" w:eastAsia="Calibri" w:hAnsi="Calibri" w:cs="Calibri"/>
          <w:color w:val="000000"/>
        </w:rPr>
        <w:t>”. En la calificación global de este aspecto de la salud</w:t>
      </w:r>
      <w:r w:rsidRPr="00CE7989">
        <w:rPr>
          <w:rFonts w:ascii="Calibri" w:eastAsia="Calibri" w:hAnsi="Calibri" w:cs="Calibri"/>
          <w:b/>
          <w:bCs/>
          <w:color w:val="000000"/>
        </w:rPr>
        <w:t xml:space="preserve"> se registra una mejora significativa desde la edición anterior del estudio: crece 9 puntos</w:t>
      </w:r>
      <w:r w:rsidRPr="00CE7989">
        <w:rPr>
          <w:rFonts w:ascii="Calibri" w:eastAsia="Calibri" w:hAnsi="Calibri" w:cs="Calibri"/>
          <w:color w:val="000000"/>
        </w:rPr>
        <w:t xml:space="preserve"> </w:t>
      </w:r>
      <w:r w:rsidRPr="00CE7989">
        <w:rPr>
          <w:rFonts w:ascii="Calibri" w:eastAsia="Calibri" w:hAnsi="Calibri" w:cs="Calibri"/>
          <w:b/>
          <w:bCs/>
          <w:color w:val="000000"/>
        </w:rPr>
        <w:t>la evaluación positiva del estrés</w:t>
      </w:r>
      <w:r w:rsidRPr="00CE7989">
        <w:rPr>
          <w:rFonts w:ascii="Calibri" w:eastAsia="Calibri" w:hAnsi="Calibri" w:cs="Calibri"/>
          <w:color w:val="000000"/>
        </w:rPr>
        <w:t xml:space="preserve"> (57% a 66%). </w:t>
      </w:r>
    </w:p>
    <w:p w14:paraId="6CE994C4" w14:textId="6FA96335" w:rsidR="00B114D8" w:rsidRPr="008A3B09" w:rsidRDefault="003670B4" w:rsidP="0055458B">
      <w:pPr>
        <w:jc w:val="both"/>
        <w:rPr>
          <w:rFonts w:ascii="Calibri" w:eastAsia="Calibri" w:hAnsi="Calibri" w:cs="Calibri"/>
          <w:b/>
          <w:bCs/>
          <w:color w:val="000000"/>
        </w:rPr>
      </w:pPr>
      <w:r>
        <w:rPr>
          <w:rFonts w:ascii="Calibri" w:eastAsia="Calibri" w:hAnsi="Calibri" w:cs="Calibri"/>
          <w:color w:val="000000"/>
        </w:rPr>
        <w:t xml:space="preserve">Al observar resultados globales por segmentos, vemos que el patrón se repite: </w:t>
      </w:r>
      <w:r w:rsidRPr="003670B4">
        <w:rPr>
          <w:rFonts w:ascii="Calibri" w:eastAsia="Calibri" w:hAnsi="Calibri" w:cs="Calibri"/>
          <w:b/>
          <w:bCs/>
          <w:color w:val="000000"/>
        </w:rPr>
        <w:t xml:space="preserve">las mujeres son más críticas al evaluar su </w:t>
      </w:r>
      <w:r w:rsidR="000D5EB1">
        <w:rPr>
          <w:rFonts w:ascii="Calibri" w:eastAsia="Calibri" w:hAnsi="Calibri" w:cs="Calibri"/>
          <w:b/>
          <w:bCs/>
          <w:color w:val="000000"/>
        </w:rPr>
        <w:t xml:space="preserve">nivel de </w:t>
      </w:r>
      <w:r w:rsidRPr="003670B4">
        <w:rPr>
          <w:rFonts w:ascii="Calibri" w:eastAsia="Calibri" w:hAnsi="Calibri" w:cs="Calibri"/>
          <w:b/>
          <w:bCs/>
          <w:color w:val="000000"/>
        </w:rPr>
        <w:t>estrés que los hombres.</w:t>
      </w:r>
      <w:r>
        <w:rPr>
          <w:rFonts w:ascii="Calibri" w:eastAsia="Calibri" w:hAnsi="Calibri" w:cs="Calibri"/>
          <w:color w:val="000000"/>
        </w:rPr>
        <w:t xml:space="preserve"> </w:t>
      </w:r>
      <w:r w:rsidRPr="000E31A2">
        <w:rPr>
          <w:rFonts w:ascii="Calibri" w:eastAsia="Calibri" w:hAnsi="Calibri" w:cs="Calibri"/>
          <w:b/>
          <w:bCs/>
          <w:color w:val="000000"/>
        </w:rPr>
        <w:t xml:space="preserve">Y también se registra una mejor evaluación del estrés entre los mayores de edad </w:t>
      </w:r>
      <w:r>
        <w:rPr>
          <w:rFonts w:ascii="Calibri" w:eastAsia="Calibri" w:hAnsi="Calibri" w:cs="Calibri"/>
          <w:color w:val="000000"/>
        </w:rPr>
        <w:t xml:space="preserve">(el 77% de los encuestados de 65 años y más califica su estrés como muy bueno + bastante bueno, versus </w:t>
      </w:r>
      <w:r w:rsidR="00937DD1">
        <w:rPr>
          <w:rFonts w:ascii="Calibri" w:eastAsia="Calibri" w:hAnsi="Calibri" w:cs="Calibri"/>
          <w:color w:val="000000"/>
        </w:rPr>
        <w:t xml:space="preserve">el 62% de los jóvenes de 18 a 24 años y el 63% de los de 25 a 34). Es decir que </w:t>
      </w:r>
      <w:r w:rsidR="00937DD1" w:rsidRPr="008A3B09">
        <w:rPr>
          <w:rFonts w:ascii="Calibri" w:eastAsia="Calibri" w:hAnsi="Calibri" w:cs="Calibri"/>
          <w:b/>
          <w:bCs/>
          <w:color w:val="000000"/>
        </w:rPr>
        <w:t xml:space="preserve">el estrés parece afectar más gravemente a las mujeres, y a los </w:t>
      </w:r>
      <w:r w:rsidR="008A3B09">
        <w:rPr>
          <w:rFonts w:ascii="Calibri" w:eastAsia="Calibri" w:hAnsi="Calibri" w:cs="Calibri"/>
          <w:b/>
          <w:bCs/>
          <w:color w:val="000000"/>
        </w:rPr>
        <w:t>más jóvenes.</w:t>
      </w:r>
      <w:r w:rsidR="00937DD1" w:rsidRPr="008A3B09">
        <w:rPr>
          <w:rFonts w:ascii="Calibri" w:eastAsia="Calibri" w:hAnsi="Calibri" w:cs="Calibri"/>
          <w:b/>
          <w:bCs/>
          <w:color w:val="000000"/>
        </w:rPr>
        <w:t xml:space="preserve"> </w:t>
      </w:r>
    </w:p>
    <w:p w14:paraId="7414EB1D" w14:textId="5285F895" w:rsidR="00346DEE" w:rsidRDefault="00725401" w:rsidP="008A3B09">
      <w:pPr>
        <w:spacing w:after="0" w:line="276" w:lineRule="auto"/>
        <w:jc w:val="both"/>
        <w:rPr>
          <w:rFonts w:ascii="Calibri" w:hAnsi="Calibri" w:cs="Calibri"/>
        </w:rPr>
      </w:pPr>
      <w:r>
        <w:rPr>
          <w:rFonts w:ascii="Calibri" w:hAnsi="Calibri" w:cs="Calibri"/>
          <w:b/>
          <w:bCs/>
        </w:rPr>
        <w:t xml:space="preserve">Argentina y Perú son los países en donde peor se evalúa el estrés. </w:t>
      </w:r>
      <w:r w:rsidR="00BF7B56" w:rsidRPr="00725401">
        <w:rPr>
          <w:rFonts w:ascii="Calibri" w:hAnsi="Calibri" w:cs="Calibri"/>
        </w:rPr>
        <w:t xml:space="preserve">Solo un 35% de </w:t>
      </w:r>
      <w:r w:rsidRPr="00725401">
        <w:rPr>
          <w:rFonts w:ascii="Calibri" w:hAnsi="Calibri" w:cs="Calibri"/>
        </w:rPr>
        <w:t xml:space="preserve">argentinos </w:t>
      </w:r>
      <w:r>
        <w:rPr>
          <w:rFonts w:ascii="Calibri" w:hAnsi="Calibri" w:cs="Calibri"/>
        </w:rPr>
        <w:t>encuestados y un 40% de</w:t>
      </w:r>
      <w:r w:rsidR="002E001F">
        <w:rPr>
          <w:rFonts w:ascii="Calibri" w:hAnsi="Calibri" w:cs="Calibri"/>
        </w:rPr>
        <w:t xml:space="preserve"> peruanos</w:t>
      </w:r>
      <w:r>
        <w:rPr>
          <w:rFonts w:ascii="Calibri" w:hAnsi="Calibri" w:cs="Calibri"/>
        </w:rPr>
        <w:t xml:space="preserve"> </w:t>
      </w:r>
      <w:r w:rsidRPr="00725401">
        <w:rPr>
          <w:rFonts w:ascii="Calibri" w:hAnsi="Calibri" w:cs="Calibri"/>
        </w:rPr>
        <w:t>c</w:t>
      </w:r>
      <w:r w:rsidR="00BF7B56" w:rsidRPr="00725401">
        <w:rPr>
          <w:rFonts w:ascii="Calibri" w:hAnsi="Calibri" w:cs="Calibri"/>
        </w:rPr>
        <w:t>alifica su estrés como bastante bueno + muy bueno, versus el 66% a nivel global</w:t>
      </w:r>
      <w:r>
        <w:rPr>
          <w:rFonts w:ascii="Calibri" w:hAnsi="Calibri" w:cs="Calibri"/>
        </w:rPr>
        <w:t>.</w:t>
      </w:r>
      <w:r w:rsidR="00BF7B56" w:rsidRPr="00725401">
        <w:rPr>
          <w:rFonts w:ascii="Calibri" w:hAnsi="Calibri" w:cs="Calibri"/>
        </w:rPr>
        <w:t xml:space="preserve"> </w:t>
      </w:r>
    </w:p>
    <w:p w14:paraId="7BEED59B" w14:textId="77777777" w:rsidR="000E3829" w:rsidRDefault="000E3829" w:rsidP="008A3B09">
      <w:pPr>
        <w:spacing w:after="0" w:line="276" w:lineRule="auto"/>
        <w:jc w:val="both"/>
        <w:rPr>
          <w:rFonts w:ascii="Calibri" w:hAnsi="Calibri" w:cs="Calibri"/>
        </w:rPr>
      </w:pPr>
    </w:p>
    <w:p w14:paraId="66524F66" w14:textId="77777777" w:rsidR="000E3829" w:rsidRDefault="000E3829" w:rsidP="008A3B09">
      <w:pPr>
        <w:spacing w:after="0" w:line="276" w:lineRule="auto"/>
        <w:jc w:val="both"/>
        <w:rPr>
          <w:rFonts w:ascii="Calibri" w:hAnsi="Calibri" w:cs="Calibri"/>
        </w:rPr>
      </w:pPr>
    </w:p>
    <w:p w14:paraId="309F7EBF" w14:textId="77777777" w:rsidR="000E3829" w:rsidRDefault="000E3829" w:rsidP="008A3B09">
      <w:pPr>
        <w:spacing w:after="0" w:line="276" w:lineRule="auto"/>
        <w:jc w:val="both"/>
        <w:rPr>
          <w:rFonts w:ascii="Calibri" w:hAnsi="Calibri" w:cs="Calibri"/>
        </w:rPr>
      </w:pPr>
    </w:p>
    <w:p w14:paraId="11481B24" w14:textId="77777777" w:rsidR="000E3829" w:rsidRDefault="000E3829" w:rsidP="008A3B09">
      <w:pPr>
        <w:spacing w:after="0" w:line="276" w:lineRule="auto"/>
        <w:jc w:val="both"/>
        <w:rPr>
          <w:rFonts w:ascii="Calibri" w:hAnsi="Calibri" w:cs="Calibri"/>
        </w:rPr>
      </w:pPr>
    </w:p>
    <w:p w14:paraId="13D9785D" w14:textId="77777777" w:rsidR="000E3829" w:rsidRDefault="000E3829" w:rsidP="008A3B09">
      <w:pPr>
        <w:spacing w:after="0" w:line="276" w:lineRule="auto"/>
        <w:jc w:val="both"/>
        <w:rPr>
          <w:rFonts w:ascii="Calibri" w:hAnsi="Calibri" w:cs="Calibri"/>
        </w:rPr>
      </w:pPr>
    </w:p>
    <w:p w14:paraId="13E88408" w14:textId="77777777" w:rsidR="000E3829" w:rsidRDefault="000E3829" w:rsidP="008A3B09">
      <w:pPr>
        <w:spacing w:after="0" w:line="276" w:lineRule="auto"/>
        <w:jc w:val="both"/>
        <w:rPr>
          <w:rFonts w:ascii="Calibri" w:hAnsi="Calibri" w:cs="Calibri"/>
        </w:rPr>
      </w:pPr>
    </w:p>
    <w:p w14:paraId="4763A6DC" w14:textId="77777777" w:rsidR="000E3829" w:rsidRDefault="000E3829" w:rsidP="008A3B09">
      <w:pPr>
        <w:spacing w:after="0" w:line="276" w:lineRule="auto"/>
        <w:jc w:val="both"/>
        <w:rPr>
          <w:rFonts w:ascii="Calibri" w:hAnsi="Calibri" w:cs="Calibri"/>
        </w:rPr>
      </w:pPr>
    </w:p>
    <w:p w14:paraId="3EC322FB" w14:textId="77777777" w:rsidR="000E3829" w:rsidRDefault="000E3829" w:rsidP="008A3B09">
      <w:pPr>
        <w:spacing w:after="0" w:line="276" w:lineRule="auto"/>
        <w:jc w:val="both"/>
        <w:rPr>
          <w:rFonts w:ascii="Calibri" w:hAnsi="Calibri" w:cs="Calibri"/>
        </w:rPr>
      </w:pPr>
    </w:p>
    <w:p w14:paraId="2E5430C0" w14:textId="77777777" w:rsidR="000E3829" w:rsidRDefault="000E3829" w:rsidP="008A3B09">
      <w:pPr>
        <w:spacing w:after="0" w:line="276" w:lineRule="auto"/>
        <w:jc w:val="both"/>
        <w:rPr>
          <w:rFonts w:ascii="Calibri" w:hAnsi="Calibri" w:cs="Calibri"/>
        </w:rPr>
      </w:pPr>
    </w:p>
    <w:p w14:paraId="7DA82E0F" w14:textId="77777777" w:rsidR="000E3829" w:rsidRDefault="000E3829" w:rsidP="008A3B09">
      <w:pPr>
        <w:spacing w:after="0" w:line="276" w:lineRule="auto"/>
        <w:jc w:val="both"/>
        <w:rPr>
          <w:rFonts w:ascii="Calibri" w:hAnsi="Calibri" w:cs="Calibri"/>
        </w:rPr>
      </w:pPr>
    </w:p>
    <w:p w14:paraId="587ED43E" w14:textId="77777777" w:rsidR="000E3829" w:rsidRDefault="000E3829" w:rsidP="008A3B09">
      <w:pPr>
        <w:spacing w:after="0" w:line="276" w:lineRule="auto"/>
        <w:jc w:val="both"/>
        <w:rPr>
          <w:rFonts w:ascii="Calibri" w:hAnsi="Calibri" w:cs="Calibri"/>
        </w:rPr>
      </w:pPr>
    </w:p>
    <w:p w14:paraId="04DB71DE" w14:textId="77777777" w:rsidR="000E3829" w:rsidRDefault="000E3829" w:rsidP="008A3B09">
      <w:pPr>
        <w:spacing w:after="0" w:line="276" w:lineRule="auto"/>
        <w:jc w:val="both"/>
        <w:rPr>
          <w:rFonts w:ascii="Calibri" w:hAnsi="Calibri" w:cs="Calibri"/>
        </w:rPr>
      </w:pPr>
    </w:p>
    <w:p w14:paraId="6F22503C" w14:textId="77777777" w:rsidR="000E3829" w:rsidRDefault="000E3829" w:rsidP="008A3B09">
      <w:pPr>
        <w:spacing w:after="0" w:line="276" w:lineRule="auto"/>
        <w:jc w:val="both"/>
        <w:rPr>
          <w:rFonts w:ascii="Calibri" w:hAnsi="Calibri" w:cs="Calibri"/>
        </w:rPr>
      </w:pPr>
    </w:p>
    <w:p w14:paraId="7A748220" w14:textId="77777777" w:rsidR="000E3829" w:rsidRDefault="000E3829" w:rsidP="008A3B09">
      <w:pPr>
        <w:spacing w:after="0" w:line="276" w:lineRule="auto"/>
        <w:jc w:val="both"/>
        <w:rPr>
          <w:rFonts w:ascii="Calibri" w:hAnsi="Calibri" w:cs="Calibri"/>
        </w:rPr>
      </w:pPr>
    </w:p>
    <w:p w14:paraId="3CB50247" w14:textId="77777777" w:rsidR="000E3829" w:rsidRDefault="000E3829" w:rsidP="008A3B09">
      <w:pPr>
        <w:spacing w:after="0" w:line="276" w:lineRule="auto"/>
        <w:jc w:val="both"/>
        <w:rPr>
          <w:rFonts w:ascii="Calibri" w:hAnsi="Calibri" w:cs="Calibri"/>
        </w:rPr>
      </w:pPr>
    </w:p>
    <w:p w14:paraId="384A453E" w14:textId="77777777" w:rsidR="000E3829" w:rsidRDefault="000E3829" w:rsidP="008A3B09">
      <w:pPr>
        <w:spacing w:after="0" w:line="276" w:lineRule="auto"/>
        <w:jc w:val="both"/>
        <w:rPr>
          <w:rFonts w:ascii="Calibri" w:hAnsi="Calibri" w:cs="Calibri"/>
        </w:rPr>
      </w:pPr>
    </w:p>
    <w:p w14:paraId="3C0CF5FC" w14:textId="77777777" w:rsidR="000E3829" w:rsidRDefault="000E3829" w:rsidP="008A3B09">
      <w:pPr>
        <w:spacing w:after="0" w:line="276" w:lineRule="auto"/>
        <w:jc w:val="both"/>
        <w:rPr>
          <w:rFonts w:ascii="Calibri" w:hAnsi="Calibri" w:cs="Calibri"/>
        </w:rPr>
      </w:pPr>
    </w:p>
    <w:p w14:paraId="030D9FCE" w14:textId="77777777" w:rsidR="000E3829" w:rsidRDefault="000E3829" w:rsidP="008A3B09">
      <w:pPr>
        <w:spacing w:after="0" w:line="276" w:lineRule="auto"/>
        <w:jc w:val="both"/>
        <w:rPr>
          <w:rFonts w:ascii="Calibri" w:hAnsi="Calibri" w:cs="Calibri"/>
        </w:rPr>
      </w:pPr>
    </w:p>
    <w:p w14:paraId="03C5313C" w14:textId="77777777" w:rsidR="000E3829" w:rsidRDefault="000E3829" w:rsidP="008A3B09">
      <w:pPr>
        <w:spacing w:after="0" w:line="276" w:lineRule="auto"/>
        <w:jc w:val="both"/>
        <w:rPr>
          <w:rFonts w:ascii="Calibri" w:hAnsi="Calibri" w:cs="Calibri"/>
        </w:rPr>
      </w:pPr>
    </w:p>
    <w:p w14:paraId="469AB9F1" w14:textId="77777777" w:rsidR="000E3829" w:rsidRDefault="000E3829" w:rsidP="008A3B09">
      <w:pPr>
        <w:spacing w:after="0" w:line="276" w:lineRule="auto"/>
        <w:jc w:val="both"/>
        <w:rPr>
          <w:rFonts w:ascii="Calibri" w:hAnsi="Calibri" w:cs="Calibri"/>
        </w:rPr>
      </w:pPr>
    </w:p>
    <w:p w14:paraId="74182D8C" w14:textId="77777777" w:rsidR="000E3829" w:rsidRDefault="000E3829" w:rsidP="008A3B09">
      <w:pPr>
        <w:spacing w:after="0" w:line="276" w:lineRule="auto"/>
        <w:jc w:val="both"/>
        <w:rPr>
          <w:rFonts w:ascii="Calibri" w:hAnsi="Calibri" w:cs="Calibri"/>
        </w:rPr>
      </w:pPr>
    </w:p>
    <w:p w14:paraId="1129263D" w14:textId="77777777" w:rsidR="000E3829" w:rsidRDefault="000E3829" w:rsidP="008A3B09">
      <w:pPr>
        <w:spacing w:after="0" w:line="276" w:lineRule="auto"/>
        <w:jc w:val="both"/>
        <w:rPr>
          <w:rFonts w:ascii="Calibri" w:hAnsi="Calibri" w:cs="Calibri"/>
        </w:rPr>
      </w:pPr>
    </w:p>
    <w:p w14:paraId="67EA66E3" w14:textId="77777777" w:rsidR="000E3829" w:rsidRDefault="000E3829" w:rsidP="008A3B09">
      <w:pPr>
        <w:spacing w:after="0" w:line="276" w:lineRule="auto"/>
        <w:jc w:val="both"/>
        <w:rPr>
          <w:rFonts w:ascii="Calibri" w:hAnsi="Calibri" w:cs="Calibri"/>
        </w:rPr>
      </w:pPr>
    </w:p>
    <w:p w14:paraId="33CEFFEF" w14:textId="77777777" w:rsidR="000E3829" w:rsidRDefault="000E3829" w:rsidP="008A3B09">
      <w:pPr>
        <w:spacing w:after="0" w:line="276" w:lineRule="auto"/>
        <w:jc w:val="both"/>
        <w:rPr>
          <w:rFonts w:ascii="Calibri" w:hAnsi="Calibri" w:cs="Calibri"/>
        </w:rPr>
      </w:pPr>
    </w:p>
    <w:p w14:paraId="728C2A73" w14:textId="77777777" w:rsidR="000E3829" w:rsidRDefault="000E3829" w:rsidP="008A3B09">
      <w:pPr>
        <w:spacing w:after="0" w:line="276" w:lineRule="auto"/>
        <w:jc w:val="both"/>
        <w:rPr>
          <w:rFonts w:ascii="Calibri" w:hAnsi="Calibri" w:cs="Calibri"/>
        </w:rPr>
      </w:pPr>
    </w:p>
    <w:p w14:paraId="30867462" w14:textId="77777777" w:rsidR="000E3829" w:rsidRDefault="000E3829" w:rsidP="008A3B09">
      <w:pPr>
        <w:spacing w:after="0" w:line="276" w:lineRule="auto"/>
        <w:jc w:val="both"/>
        <w:rPr>
          <w:rFonts w:ascii="Calibri" w:hAnsi="Calibri" w:cs="Calibri"/>
        </w:rPr>
      </w:pPr>
    </w:p>
    <w:p w14:paraId="728746C8" w14:textId="77777777" w:rsidR="000E3829" w:rsidRDefault="000E3829" w:rsidP="008A3B09">
      <w:pPr>
        <w:spacing w:after="0" w:line="276" w:lineRule="auto"/>
        <w:jc w:val="both"/>
        <w:rPr>
          <w:rFonts w:ascii="Calibri" w:hAnsi="Calibri" w:cs="Calibri"/>
        </w:rPr>
      </w:pPr>
    </w:p>
    <w:p w14:paraId="02DA2A67" w14:textId="77777777" w:rsidR="002D1FE0" w:rsidRDefault="002D1FE0" w:rsidP="008A3B09">
      <w:pPr>
        <w:spacing w:after="0" w:line="276" w:lineRule="auto"/>
        <w:jc w:val="both"/>
        <w:rPr>
          <w:rFonts w:ascii="Calibri" w:hAnsi="Calibri" w:cs="Calibri"/>
        </w:rPr>
      </w:pPr>
    </w:p>
    <w:p w14:paraId="3F44759A" w14:textId="73448AA2" w:rsidR="004E22DC" w:rsidRPr="000F5EB9" w:rsidRDefault="004E22DC" w:rsidP="004E22DC">
      <w:pPr>
        <w:spacing w:after="0" w:line="276" w:lineRule="auto"/>
        <w:jc w:val="center"/>
        <w:rPr>
          <w:rFonts w:ascii="Calibri" w:eastAsia="Times New Roman" w:hAnsi="Calibri" w:cs="Calibri"/>
          <w:b/>
          <w:bCs/>
          <w:lang w:eastAsia="it-IT"/>
        </w:rPr>
      </w:pPr>
      <w:r>
        <w:rPr>
          <w:rFonts w:ascii="Calibri" w:eastAsia="Times New Roman" w:hAnsi="Calibri" w:cs="Calibri"/>
          <w:b/>
          <w:bCs/>
          <w:lang w:eastAsia="it-IT"/>
        </w:rPr>
        <w:t>EVALUACIÓN DEL ESTRÉS</w:t>
      </w:r>
      <w:r w:rsidRPr="000F5EB9">
        <w:rPr>
          <w:rFonts w:ascii="Calibri" w:eastAsia="Times New Roman" w:hAnsi="Calibri" w:cs="Calibri"/>
          <w:b/>
          <w:bCs/>
          <w:lang w:eastAsia="it-IT"/>
        </w:rPr>
        <w:t xml:space="preserve"> EN EL MUNDO</w:t>
      </w:r>
    </w:p>
    <w:p w14:paraId="52631C60" w14:textId="30893C35" w:rsidR="004E22DC" w:rsidRPr="004E22DC" w:rsidRDefault="004E22DC" w:rsidP="004E22DC">
      <w:pPr>
        <w:spacing w:after="0" w:line="276" w:lineRule="auto"/>
        <w:jc w:val="center"/>
        <w:rPr>
          <w:rFonts w:ascii="Calibri" w:hAnsi="Calibri" w:cs="Calibri"/>
          <w:i/>
          <w:iCs/>
          <w:sz w:val="18"/>
          <w:szCs w:val="18"/>
        </w:rPr>
      </w:pPr>
      <w:r w:rsidRPr="004E22DC">
        <w:rPr>
          <w:rFonts w:ascii="Calibri" w:hAnsi="Calibri" w:cs="Calibri"/>
          <w:i/>
          <w:iCs/>
          <w:sz w:val="18"/>
          <w:szCs w:val="18"/>
        </w:rPr>
        <w:t>En general, ¿cómo calificaría cada uno de los siguientes aspectos de su salud? Estrés</w:t>
      </w:r>
    </w:p>
    <w:p w14:paraId="10C5793B" w14:textId="4EFEF382" w:rsidR="005F63F7" w:rsidRDefault="005F63F7" w:rsidP="008A3B09">
      <w:pPr>
        <w:spacing w:after="0" w:line="276" w:lineRule="auto"/>
        <w:jc w:val="both"/>
        <w:rPr>
          <w:rFonts w:ascii="Calibri" w:hAnsi="Calibri" w:cs="Calibri"/>
        </w:rPr>
      </w:pPr>
    </w:p>
    <w:p w14:paraId="76F57F40" w14:textId="601B48E1" w:rsidR="004E22DC" w:rsidRDefault="004E22DC" w:rsidP="008A3B09">
      <w:pPr>
        <w:spacing w:after="0" w:line="276" w:lineRule="auto"/>
        <w:jc w:val="both"/>
        <w:rPr>
          <w:rFonts w:ascii="Calibri" w:hAnsi="Calibri" w:cs="Calibri"/>
        </w:rPr>
      </w:pPr>
      <w:r w:rsidRPr="004E22DC">
        <w:rPr>
          <w:rFonts w:ascii="Calibri" w:hAnsi="Calibri" w:cs="Calibri"/>
          <w:noProof/>
        </w:rPr>
        <mc:AlternateContent>
          <mc:Choice Requires="wps">
            <w:drawing>
              <wp:anchor distT="0" distB="0" distL="114300" distR="114300" simplePos="0" relativeHeight="251666432" behindDoc="0" locked="0" layoutInCell="1" allowOverlap="1" wp14:anchorId="7D4626BA" wp14:editId="5E58F7DF">
                <wp:simplePos x="0" y="0"/>
                <wp:positionH relativeFrom="column">
                  <wp:posOffset>1057275</wp:posOffset>
                </wp:positionH>
                <wp:positionV relativeFrom="paragraph">
                  <wp:posOffset>5715</wp:posOffset>
                </wp:positionV>
                <wp:extent cx="1567180" cy="276860"/>
                <wp:effectExtent l="0" t="0" r="0" b="0"/>
                <wp:wrapNone/>
                <wp:docPr id="1888047771" name="Rectángulo 22"/>
                <wp:cNvGraphicFramePr/>
                <a:graphic xmlns:a="http://schemas.openxmlformats.org/drawingml/2006/main">
                  <a:graphicData uri="http://schemas.microsoft.com/office/word/2010/wordprocessingShape">
                    <wps:wsp>
                      <wps:cNvSpPr/>
                      <wps:spPr>
                        <a:xfrm>
                          <a:off x="0" y="0"/>
                          <a:ext cx="1567180" cy="276860"/>
                        </a:xfrm>
                        <a:prstGeom prst="rect">
                          <a:avLst/>
                        </a:prstGeom>
                      </wps:spPr>
                      <wps:txbx>
                        <w:txbxContent>
                          <w:p w14:paraId="47A4FA70" w14:textId="09CB2920" w:rsidR="004E22DC" w:rsidRPr="004E22DC" w:rsidRDefault="004E22DC" w:rsidP="004E22DC">
                            <w:pPr>
                              <w:textAlignment w:val="top"/>
                              <w:rPr>
                                <w:rFonts w:ascii="Calibri" w:hAnsi="Calibri" w:cs="Calibri"/>
                                <w:color w:val="000000" w:themeColor="dark1"/>
                                <w:kern w:val="24"/>
                                <w:lang w:val="en-US"/>
                              </w:rPr>
                            </w:pPr>
                            <w:r w:rsidRPr="004E22DC">
                              <w:rPr>
                                <w:rFonts w:ascii="Calibri" w:hAnsi="Calibri" w:cs="Calibri"/>
                                <w:color w:val="000000" w:themeColor="dark1"/>
                                <w:kern w:val="24"/>
                                <w:sz w:val="20"/>
                                <w:szCs w:val="20"/>
                                <w:lang w:val="en-US"/>
                              </w:rPr>
                              <w:t>Bastante bueno + Muy bueno</w:t>
                            </w:r>
                          </w:p>
                        </w:txbxContent>
                      </wps:txbx>
                      <wps:bodyPr wrap="none">
                        <a:spAutoFit/>
                      </wps:bodyPr>
                    </wps:wsp>
                  </a:graphicData>
                </a:graphic>
              </wp:anchor>
            </w:drawing>
          </mc:Choice>
          <mc:Fallback>
            <w:pict>
              <v:rect w14:anchorId="7D4626BA" id="Rectángulo 22" o:spid="_x0000_s1026" style="position:absolute;left:0;text-align:left;margin-left:83.25pt;margin-top:.45pt;width:123.4pt;height:21.8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PjaAEAAMcCAAAOAAAAZHJzL2Uyb0RvYy54bWysUk1rwzAMvQ/2H4zvq5vC0hKalEHpLmMr&#10;dPsBrmM3hvgDy23Sfz/Fzdqx3cYusmTJT3pPXq5605KTDKCdLWk2mVIirXC1toeSfrxvHhaUQOS2&#10;5q2zsqRnCXRV3d8tO1/ImWtcW8tAEMRC0fmSNjH6gjEQjTQcJs5Li0nlguERw3BgdeAdopuWzabT&#10;nHUu1D44IQHwdn1J0irhKyVFfFMKZCRtSXG2mGxIdj9YVi15cQjcN1qMY/A/TGG4ttj0CrXmkZNj&#10;0L+gjBbBgVNxIpxhTiktZOKAbLLpDza7hnuZuKA44K8ywf/BitfTzm8DytB5KADdgUWvghlOnI/0&#10;SazzVSzZRyLwMnvM59kCNRWYm83zRZ7UZLfXPkB8ls6QwSlpwGUkjfjpBSJ2xNKvEgxu/Qcv9vt+&#10;HGrv6vM2kA6XVFKLvyiBgH86RrfRCWh4cSkbgVCthD9udljH9zhV3f5f9QkAAP//AwBQSwMEFAAG&#10;AAgAAAAhAAKuN5LcAAAABwEAAA8AAABkcnMvZG93bnJldi54bWxMjs1OwzAQhO9IvIO1SFwQtdum&#10;EYQ4FUL8SO2J0gfYxiaxiNdR7KTh7VlOcJvRjGa+cjv7Tkx2iC6QhuVCgbBUB+Oo0XD8eLm9AxET&#10;ksEukNXwbSNsq8uLEgsTzvRup0NqBI9QLFBDm1JfSBnr1nqMi9Bb4uwzDB4T26GRZsAzj/tOrpTK&#10;pUdH/NBib59aW38dRq8he13tnt2N2js/jXjcyUG90V7r66v58QFEsnP6K8MvPqNDxUynMJKJomOf&#10;5xuuargHwXG2XK9BnFhkG5BVKf/zVz8AAAD//wMAUEsBAi0AFAAGAAgAAAAhALaDOJL+AAAA4QEA&#10;ABMAAAAAAAAAAAAAAAAAAAAAAFtDb250ZW50X1R5cGVzXS54bWxQSwECLQAUAAYACAAAACEAOP0h&#10;/9YAAACUAQAACwAAAAAAAAAAAAAAAAAvAQAAX3JlbHMvLnJlbHNQSwECLQAUAAYACAAAACEAdQYD&#10;42gBAADHAgAADgAAAAAAAAAAAAAAAAAuAgAAZHJzL2Uyb0RvYy54bWxQSwECLQAUAAYACAAAACEA&#10;Aq43ktwAAAAHAQAADwAAAAAAAAAAAAAAAADCAwAAZHJzL2Rvd25yZXYueG1sUEsFBgAAAAAEAAQA&#10;8wAAAMsEAAAAAA==&#10;" filled="f" stroked="f">
                <v:textbox style="mso-fit-shape-to-text:t">
                  <w:txbxContent>
                    <w:p w14:paraId="47A4FA70" w14:textId="09CB2920" w:rsidR="004E22DC" w:rsidRPr="004E22DC" w:rsidRDefault="004E22DC" w:rsidP="004E22DC">
                      <w:pPr>
                        <w:textAlignment w:val="top"/>
                        <w:rPr>
                          <w:rFonts w:ascii="Calibri" w:hAnsi="Calibri" w:cs="Calibri"/>
                          <w:color w:val="000000" w:themeColor="dark1"/>
                          <w:kern w:val="24"/>
                          <w:lang w:val="en-US"/>
                        </w:rPr>
                      </w:pPr>
                      <w:r w:rsidRPr="004E22DC">
                        <w:rPr>
                          <w:rFonts w:ascii="Calibri" w:hAnsi="Calibri" w:cs="Calibri"/>
                          <w:color w:val="000000" w:themeColor="dark1"/>
                          <w:kern w:val="24"/>
                          <w:sz w:val="20"/>
                          <w:szCs w:val="20"/>
                          <w:lang w:val="en-US"/>
                        </w:rPr>
                        <w:t>Bastante bueno + Muy bueno</w:t>
                      </w:r>
                    </w:p>
                  </w:txbxContent>
                </v:textbox>
              </v:rect>
            </w:pict>
          </mc:Fallback>
        </mc:AlternateContent>
      </w:r>
      <w:r w:rsidRPr="004E22DC">
        <w:rPr>
          <w:rFonts w:ascii="Calibri" w:hAnsi="Calibri" w:cs="Calibri"/>
          <w:noProof/>
        </w:rPr>
        <mc:AlternateContent>
          <mc:Choice Requires="wps">
            <w:drawing>
              <wp:anchor distT="0" distB="0" distL="114300" distR="114300" simplePos="0" relativeHeight="251662336" behindDoc="0" locked="0" layoutInCell="1" allowOverlap="1" wp14:anchorId="23FD7BE9" wp14:editId="0330315B">
                <wp:simplePos x="0" y="0"/>
                <wp:positionH relativeFrom="column">
                  <wp:posOffset>3688715</wp:posOffset>
                </wp:positionH>
                <wp:positionV relativeFrom="paragraph">
                  <wp:posOffset>6985</wp:posOffset>
                </wp:positionV>
                <wp:extent cx="1567180" cy="276860"/>
                <wp:effectExtent l="0" t="0" r="0" b="0"/>
                <wp:wrapNone/>
                <wp:docPr id="23" name="Rectángulo 22"/>
                <wp:cNvGraphicFramePr/>
                <a:graphic xmlns:a="http://schemas.openxmlformats.org/drawingml/2006/main">
                  <a:graphicData uri="http://schemas.microsoft.com/office/word/2010/wordprocessingShape">
                    <wps:wsp>
                      <wps:cNvSpPr/>
                      <wps:spPr>
                        <a:xfrm>
                          <a:off x="0" y="0"/>
                          <a:ext cx="1567180" cy="276860"/>
                        </a:xfrm>
                        <a:prstGeom prst="rect">
                          <a:avLst/>
                        </a:prstGeom>
                      </wps:spPr>
                      <wps:txbx>
                        <w:txbxContent>
                          <w:p w14:paraId="6CC65251" w14:textId="71BE394E" w:rsidR="004E22DC" w:rsidRPr="004E22DC" w:rsidRDefault="004E22DC" w:rsidP="004E22DC">
                            <w:pPr>
                              <w:textAlignment w:val="top"/>
                              <w:rPr>
                                <w:rFonts w:ascii="Calibri" w:hAnsi="Calibri" w:cs="Calibri"/>
                                <w:color w:val="000000" w:themeColor="dark1"/>
                                <w:kern w:val="24"/>
                                <w:lang w:val="en-US"/>
                              </w:rPr>
                            </w:pPr>
                            <w:r w:rsidRPr="004E22DC">
                              <w:rPr>
                                <w:rFonts w:ascii="Calibri" w:hAnsi="Calibri" w:cs="Calibri"/>
                                <w:color w:val="000000" w:themeColor="dark1"/>
                                <w:kern w:val="24"/>
                                <w:sz w:val="20"/>
                                <w:szCs w:val="20"/>
                                <w:lang w:val="en-US"/>
                              </w:rPr>
                              <w:t>Bastante malo + Muy malo</w:t>
                            </w:r>
                          </w:p>
                        </w:txbxContent>
                      </wps:txbx>
                      <wps:bodyPr wrap="none">
                        <a:spAutoFit/>
                      </wps:bodyPr>
                    </wps:wsp>
                  </a:graphicData>
                </a:graphic>
              </wp:anchor>
            </w:drawing>
          </mc:Choice>
          <mc:Fallback>
            <w:pict>
              <v:rect w14:anchorId="23FD7BE9" id="_x0000_s1027" style="position:absolute;left:0;text-align:left;margin-left:290.45pt;margin-top:.55pt;width:123.4pt;height:21.8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6mawEAAM4CAAAOAAAAZHJzL2Uyb0RvYy54bWysUstOwzAQvCPxD5bvNEkl0ipqUiFV5YKg&#10;EvABrmM3luKHvG6T/j1rUxoEN8Rls6/M7M56tR51T07Cg7KmpsUsp0QYbltlDjV9f9veLSmBwEzL&#10;emtETc8C6Lq5vVkNrhJz29m+FZ4giIFqcDXtQnBVlgHvhGYws04YLErrNQsY+kPWejYguu6zeZ6X&#10;2WB967zlAgCzm88ibRK+lIKHFylBBNLXFGcLyfpk99FmzYpVB89cp/hlDPaHKTRTBkmvUBsWGDl6&#10;9QtKK+4tWBlm3OrMSqm4SDvgNkX+Y5vXjjmRdkFxwF1lgv+D5c+nV7fzKMPgoAJ04xaj9Dp+cT4y&#10;JrHOV7HEGAjHZHFfLoolasqxNl+UyzKpmU1/Ow/hUVhNolNTj8dIGrHTEwRkxNavFgwm/uiFcT8S&#10;1SJNPFHM7G173nky4K1qavAxJSxwD8dgtyrhTW0XPBQt0VwOHK/yPU5d0zNsPgAAAP//AwBQSwME&#10;FAAGAAgAAAAhACqZ97zdAAAACAEAAA8AAABkcnMvZG93bnJldi54bWxMj8tOwzAQRfdI/IM1SGwQ&#10;tRsVkoY4FUI8pHZF6Qe4sZtYxOPIdtLw9wwruhydq3PvVJvZ9WwyIVqPEpYLAcxg47XFVsLh6+2+&#10;ABaTQq16j0bCj4mwqa+vKlVqf8ZPM+1Ty0iCsVQSupSGkvPYdMapuPCDQWInH5xKdIaW66DOJHc9&#10;z4R45E5ZpIZODealM833fnQSVu/Z9tXeiZ1106gOWx7EB+6kvL2Zn5+AJTOn/zD8zafpUNOmox9R&#10;R9ZLeCjEmqIElsCIF1meAzuSfJUDryt++UD9CwAA//8DAFBLAQItABQABgAIAAAAIQC2gziS/gAA&#10;AOEBAAATAAAAAAAAAAAAAAAAAAAAAABbQ29udGVudF9UeXBlc10ueG1sUEsBAi0AFAAGAAgAAAAh&#10;ADj9If/WAAAAlAEAAAsAAAAAAAAAAAAAAAAALwEAAF9yZWxzLy5yZWxzUEsBAi0AFAAGAAgAAAAh&#10;ADw0/qZrAQAAzgIAAA4AAAAAAAAAAAAAAAAALgIAAGRycy9lMm9Eb2MueG1sUEsBAi0AFAAGAAgA&#10;AAAhACqZ97zdAAAACAEAAA8AAAAAAAAAAAAAAAAAxQMAAGRycy9kb3ducmV2LnhtbFBLBQYAAAAA&#10;BAAEAPMAAADPBAAAAAA=&#10;" filled="f" stroked="f">
                <v:textbox style="mso-fit-shape-to-text:t">
                  <w:txbxContent>
                    <w:p w14:paraId="6CC65251" w14:textId="71BE394E" w:rsidR="004E22DC" w:rsidRPr="004E22DC" w:rsidRDefault="004E22DC" w:rsidP="004E22DC">
                      <w:pPr>
                        <w:textAlignment w:val="top"/>
                        <w:rPr>
                          <w:rFonts w:ascii="Calibri" w:hAnsi="Calibri" w:cs="Calibri"/>
                          <w:color w:val="000000" w:themeColor="dark1"/>
                          <w:kern w:val="24"/>
                          <w:lang w:val="en-US"/>
                        </w:rPr>
                      </w:pPr>
                      <w:r w:rsidRPr="004E22DC">
                        <w:rPr>
                          <w:rFonts w:ascii="Calibri" w:hAnsi="Calibri" w:cs="Calibri"/>
                          <w:color w:val="000000" w:themeColor="dark1"/>
                          <w:kern w:val="24"/>
                          <w:sz w:val="20"/>
                          <w:szCs w:val="20"/>
                          <w:lang w:val="en-US"/>
                        </w:rPr>
                        <w:t>Bastante malo + Muy malo</w:t>
                      </w:r>
                    </w:p>
                  </w:txbxContent>
                </v:textbox>
              </v:rect>
            </w:pict>
          </mc:Fallback>
        </mc:AlternateContent>
      </w:r>
      <w:r w:rsidRPr="004E22DC">
        <w:rPr>
          <w:rFonts w:ascii="Calibri" w:hAnsi="Calibri" w:cs="Calibri"/>
          <w:noProof/>
        </w:rPr>
        <mc:AlternateContent>
          <mc:Choice Requires="wps">
            <w:drawing>
              <wp:anchor distT="0" distB="0" distL="114300" distR="114300" simplePos="0" relativeHeight="251663360" behindDoc="0" locked="0" layoutInCell="1" allowOverlap="1" wp14:anchorId="37F6EC50" wp14:editId="25A1CA5D">
                <wp:simplePos x="0" y="0"/>
                <wp:positionH relativeFrom="column">
                  <wp:posOffset>447675</wp:posOffset>
                </wp:positionH>
                <wp:positionV relativeFrom="paragraph">
                  <wp:posOffset>20955</wp:posOffset>
                </wp:positionV>
                <wp:extent cx="669925" cy="255270"/>
                <wp:effectExtent l="0" t="0" r="0" b="0"/>
                <wp:wrapNone/>
                <wp:docPr id="24" name="24 Rectángulo redondeado"/>
                <wp:cNvGraphicFramePr/>
                <a:graphic xmlns:a="http://schemas.openxmlformats.org/drawingml/2006/main">
                  <a:graphicData uri="http://schemas.microsoft.com/office/word/2010/wordprocessingShape">
                    <wps:wsp>
                      <wps:cNvSpPr/>
                      <wps:spPr>
                        <a:xfrm>
                          <a:off x="0" y="0"/>
                          <a:ext cx="669925" cy="255270"/>
                        </a:xfrm>
                        <a:prstGeom prst="roundRect">
                          <a:avLst/>
                        </a:prstGeom>
                        <a:solidFill>
                          <a:srgbClr val="6E497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2C5D15" w14:textId="77777777" w:rsidR="004E22DC" w:rsidRPr="004E22DC" w:rsidRDefault="004E22DC" w:rsidP="004E22DC">
                            <w:pPr>
                              <w:jc w:val="center"/>
                              <w:rPr>
                                <w:rFonts w:ascii="Calibri" w:hAnsi="Calibri" w:cs="Calibri"/>
                                <w:b/>
                                <w:bCs/>
                                <w:color w:val="FFFFFF" w:themeColor="light1"/>
                                <w:kern w:val="24"/>
                                <w:sz w:val="20"/>
                                <w:szCs w:val="20"/>
                                <w:lang w:val="es-PE"/>
                              </w:rPr>
                            </w:pPr>
                            <w:r w:rsidRPr="004E22DC">
                              <w:rPr>
                                <w:rFonts w:ascii="Calibri" w:hAnsi="Calibri" w:cs="Calibri"/>
                                <w:b/>
                                <w:bCs/>
                                <w:color w:val="FFFFFF" w:themeColor="light1"/>
                                <w:kern w:val="24"/>
                                <w:sz w:val="20"/>
                                <w:szCs w:val="20"/>
                                <w:lang w:val="es-PE"/>
                              </w:rPr>
                              <w:t>TTB</w:t>
                            </w:r>
                          </w:p>
                        </w:txbxContent>
                      </wps:txbx>
                      <wps:bodyPr rtlCol="0" anchor="ctr"/>
                    </wps:wsp>
                  </a:graphicData>
                </a:graphic>
              </wp:anchor>
            </w:drawing>
          </mc:Choice>
          <mc:Fallback>
            <w:pict>
              <v:roundrect w14:anchorId="37F6EC50" id="24 Rectángulo redondeado" o:spid="_x0000_s1028" style="position:absolute;left:0;text-align:left;margin-left:35.25pt;margin-top:1.65pt;width:52.75pt;height:20.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gO9gEAADYEAAAOAAAAZHJzL2Uyb0RvYy54bWysU02P0zAQvSPxHyzfadKIdmnVdA+7LBcE&#10;q134Aa5jN5YcjzX2Num/Z+ykKQuIAyIHxx9v3pt5Hu9uh86yk8JgwNV8uSg5U05CY9yx5t+/Pbz7&#10;wFmIwjXCglM1P6vAb/dv3+x6v1UVtGAbhYxIXNj2vuZtjH5bFEG2qhNhAV45OtSAnYi0xGPRoOiJ&#10;vbNFVZbrogdsPIJUIdDu/XjI95lfayXjV62DiszWnHKLecQ8HtJY7Hdie0ThWyOnNMQ/ZNEJ40h0&#10;proXUbAXNL9RdUYiBNBxIaErQGsjVa6BqlmWv1Tz3Aqvci1kTvCzTeH/0covp2f/iGRD78M20DRV&#10;MWjs0p/yY0M26zybpYbIJG2u15tNteJM0lG1WlU32cziGuwxxE8KOpYmNUd4cc0TXUj2SZw+h0iq&#10;hL/gkmAAa5oHY21e4PFwZ5GdBF3e+uP7zc0q3ReFvIJZl8AOUth4nHaKaz15Fs9WJZx1T0oz01AF&#10;Vc4kt5qadYSUysXleNSKRo3yq5K+i3pqzhSRc8mEiVmT/sw9EVyQI8mFe8xywqdQlTt1Di7/ltgY&#10;PEdkZXBxDu6MA/wTgaWqJuURfzFptCa5FIfDQN4kawiZdg7QnB+RYbR3MD4h4WQL9IJkxEyXUNSc&#10;2YvpIaXu/3mdha7Pff8DAAD//wMAUEsDBBQABgAIAAAAIQD6nh7G3QAAAAcBAAAPAAAAZHJzL2Rv&#10;d25yZXYueG1sTI/NTsMwEITvSLyDtUjcqAPpn0I2FUXlwAlaWuDoxksSYa8j223D2+Oe4Dia0cw3&#10;5WKwRhzJh84xwu0oA0FcO91xg7B9e7qZgwhRsVbGMSH8UIBFdXlRqkK7E6/puImNSCUcCoXQxtgX&#10;Uoa6JavCyPXEyfty3qqYpG+k9uqUyq2Rd1k2lVZ1nBZa1dNjS/X35mAR+hfTLp8/gv+cv/v16lWb&#10;8XK1Q7y+Gh7uQUQa4l8YzvgJHarEtHcH1kEYhFk2SUmEPAdxtmfTdG2PMM4nIKtS/uevfgEAAP//&#10;AwBQSwECLQAUAAYACAAAACEAtoM4kv4AAADhAQAAEwAAAAAAAAAAAAAAAAAAAAAAW0NvbnRlbnRf&#10;VHlwZXNdLnhtbFBLAQItABQABgAIAAAAIQA4/SH/1gAAAJQBAAALAAAAAAAAAAAAAAAAAC8BAABf&#10;cmVscy8ucmVsc1BLAQItABQABgAIAAAAIQDUJjgO9gEAADYEAAAOAAAAAAAAAAAAAAAAAC4CAABk&#10;cnMvZTJvRG9jLnhtbFBLAQItABQABgAIAAAAIQD6nh7G3QAAAAcBAAAPAAAAAAAAAAAAAAAAAFAE&#10;AABkcnMvZG93bnJldi54bWxQSwUGAAAAAAQABADzAAAAWgUAAAAA&#10;" fillcolor="#6e4975" stroked="f" strokeweight="1pt">
                <v:stroke joinstyle="miter"/>
                <v:textbox>
                  <w:txbxContent>
                    <w:p w14:paraId="2D2C5D15" w14:textId="77777777" w:rsidR="004E22DC" w:rsidRPr="004E22DC" w:rsidRDefault="004E22DC" w:rsidP="004E22DC">
                      <w:pPr>
                        <w:jc w:val="center"/>
                        <w:rPr>
                          <w:rFonts w:ascii="Calibri" w:hAnsi="Calibri" w:cs="Calibri"/>
                          <w:b/>
                          <w:bCs/>
                          <w:color w:val="FFFFFF" w:themeColor="light1"/>
                          <w:kern w:val="24"/>
                          <w:sz w:val="20"/>
                          <w:szCs w:val="20"/>
                          <w:lang w:val="es-PE"/>
                        </w:rPr>
                      </w:pPr>
                      <w:r w:rsidRPr="004E22DC">
                        <w:rPr>
                          <w:rFonts w:ascii="Calibri" w:hAnsi="Calibri" w:cs="Calibri"/>
                          <w:b/>
                          <w:bCs/>
                          <w:color w:val="FFFFFF" w:themeColor="light1"/>
                          <w:kern w:val="24"/>
                          <w:sz w:val="20"/>
                          <w:szCs w:val="20"/>
                          <w:lang w:val="es-PE"/>
                        </w:rPr>
                        <w:t>TTB</w:t>
                      </w:r>
                    </w:p>
                  </w:txbxContent>
                </v:textbox>
              </v:roundrect>
            </w:pict>
          </mc:Fallback>
        </mc:AlternateContent>
      </w:r>
      <w:r w:rsidRPr="004E22DC">
        <w:rPr>
          <w:rFonts w:ascii="Calibri" w:hAnsi="Calibri" w:cs="Calibri"/>
          <w:noProof/>
        </w:rPr>
        <mc:AlternateContent>
          <mc:Choice Requires="wps">
            <w:drawing>
              <wp:anchor distT="0" distB="0" distL="114300" distR="114300" simplePos="0" relativeHeight="251664384" behindDoc="0" locked="0" layoutInCell="1" allowOverlap="1" wp14:anchorId="73F7BAE1" wp14:editId="4ADD1405">
                <wp:simplePos x="0" y="0"/>
                <wp:positionH relativeFrom="column">
                  <wp:posOffset>3054350</wp:posOffset>
                </wp:positionH>
                <wp:positionV relativeFrom="paragraph">
                  <wp:posOffset>20320</wp:posOffset>
                </wp:positionV>
                <wp:extent cx="677685" cy="255836"/>
                <wp:effectExtent l="0" t="0" r="8255" b="0"/>
                <wp:wrapNone/>
                <wp:docPr id="25" name="23 Rectángulo redondeado"/>
                <wp:cNvGraphicFramePr/>
                <a:graphic xmlns:a="http://schemas.openxmlformats.org/drawingml/2006/main">
                  <a:graphicData uri="http://schemas.microsoft.com/office/word/2010/wordprocessingShape">
                    <wps:wsp>
                      <wps:cNvSpPr/>
                      <wps:spPr>
                        <a:xfrm>
                          <a:off x="0" y="0"/>
                          <a:ext cx="677685" cy="255836"/>
                        </a:xfrm>
                        <a:prstGeom prst="roundRect">
                          <a:avLst/>
                        </a:prstGeom>
                        <a:solidFill>
                          <a:srgbClr val="E3856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3DD5A7" w14:textId="77777777" w:rsidR="004E22DC" w:rsidRPr="004E22DC" w:rsidRDefault="004E22DC" w:rsidP="004E22DC">
                            <w:pPr>
                              <w:jc w:val="center"/>
                              <w:rPr>
                                <w:rFonts w:ascii="Calibri Light" w:hAnsi="Calibri Light" w:cstheme="minorBidi"/>
                                <w:b/>
                                <w:bCs/>
                                <w:color w:val="FFFFFF" w:themeColor="light1"/>
                                <w:kern w:val="24"/>
                                <w:sz w:val="20"/>
                                <w:szCs w:val="20"/>
                                <w:lang w:val="es-PE"/>
                              </w:rPr>
                            </w:pPr>
                            <w:r w:rsidRPr="004E22DC">
                              <w:rPr>
                                <w:rFonts w:ascii="Calibri Light" w:hAnsi="Calibri Light" w:cstheme="minorBidi"/>
                                <w:b/>
                                <w:bCs/>
                                <w:color w:val="FFFFFF" w:themeColor="light1"/>
                                <w:kern w:val="24"/>
                                <w:sz w:val="20"/>
                                <w:szCs w:val="20"/>
                                <w:lang w:val="es-PE"/>
                              </w:rPr>
                              <w:t>BTB</w:t>
                            </w:r>
                          </w:p>
                        </w:txbxContent>
                      </wps:txbx>
                      <wps:bodyPr rtlCol="0" anchor="ctr"/>
                    </wps:wsp>
                  </a:graphicData>
                </a:graphic>
              </wp:anchor>
            </w:drawing>
          </mc:Choice>
          <mc:Fallback>
            <w:pict>
              <v:roundrect w14:anchorId="73F7BAE1" id="23 Rectángulo redondeado" o:spid="_x0000_s1029" style="position:absolute;left:0;text-align:left;margin-left:240.5pt;margin-top:1.6pt;width:53.35pt;height:20.1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9F9QEAADYEAAAOAAAAZHJzL2Uyb0RvYy54bWysU8tu2zAQvBfoPxC8N5Jt2DEMyzkkTS9F&#10;GyTtB9DU0iJAcQmSseW/75KU5fSBHorqQPExO7M7XG7vht6wI/ig0TZ8dlNzBlZiq+2h4d+/PX5Y&#10;cxaisK0waKHhZwj8bvf+3fbkNjDHDk0LnhGJDZuTa3gXo9tUVZAd9CLcoANLhwp9LyIt/aFqvTgR&#10;e2+qeV2vqhP61nmUEALtPpRDvsv8SoGMX5UKEJlpOOUW8+jzuE9jtduKzcEL12k5piH+IYteaEui&#10;E9WDiIK9ev0bVa+lx4Aq3kjsK1RKS8g1UDWz+pdqXjrhINdC5gQ32RT+H638cnxxT55sOLmwCTRN&#10;VQzK9+lP+bEhm3WezIIhMkmbq9vb1XrJmaSj+XK5XqySmdU12PkQPwH2LE0a7vHVts90Idkncfwc&#10;YsFfcEkwoNHtozYmL/xhf288Owq6vI+L9XK1HiV+ghmbwBZTWGFMO9W1njyLZwMJZ+wzKKZbqmCe&#10;M8mtBpOOkBJsnJWjTrRQ5Jc1fRf11JwpIpebCROzIv2JeyS4IAvJhbtkOeJTKOROnYLrvyVWgqeI&#10;rIw2TsG9tuj/RGCoqlG54C8mFWuSS3HYD+RNwxcJmXb22J6fPPPR3GN5QsLKDukFyegzXUJRc2Yv&#10;xoeUuv/tOgtdn/vuBwAAAP//AwBQSwMEFAAGAAgAAAAhAIQuEYfdAAAACAEAAA8AAABkcnMvZG93&#10;bnJldi54bWxMj8FOwzAQRO9I/IO1SNyok5bSKMSpAIkKcWsLPbvxYgfidYjdNvw92xMcV28186Za&#10;jr4TRxxiG0hBPslAIDXBtGQVvG2fbwoQMWkyuguECn4wwrK+vKh0acKJ1njcJCs4hGKpFbiU+lLK&#10;2Dj0Ok5Cj8TsIwxeJz4HK82gTxzuOznNsjvpdUvc4HSPTw6br83BKxhfMd9tv+3Kve9WaN3nOite&#10;HpW6vhof7kEkHNPfM5z1WR1qdtqHA5koOgW3Rc5bkoLZFATzebFYgNgzmM1B1pX8P6D+BQAA//8D&#10;AFBLAQItABQABgAIAAAAIQC2gziS/gAAAOEBAAATAAAAAAAAAAAAAAAAAAAAAABbQ29udGVudF9U&#10;eXBlc10ueG1sUEsBAi0AFAAGAAgAAAAhADj9If/WAAAAlAEAAAsAAAAAAAAAAAAAAAAALwEAAF9y&#10;ZWxzLy5yZWxzUEsBAi0AFAAGAAgAAAAhAELqT0X1AQAANgQAAA4AAAAAAAAAAAAAAAAALgIAAGRy&#10;cy9lMm9Eb2MueG1sUEsBAi0AFAAGAAgAAAAhAIQuEYfdAAAACAEAAA8AAAAAAAAAAAAAAAAATwQA&#10;AGRycy9kb3ducmV2LnhtbFBLBQYAAAAABAAEAPMAAABZBQAAAAA=&#10;" fillcolor="#e38568" stroked="f" strokeweight="1pt">
                <v:stroke joinstyle="miter"/>
                <v:textbox>
                  <w:txbxContent>
                    <w:p w14:paraId="6B3DD5A7" w14:textId="77777777" w:rsidR="004E22DC" w:rsidRPr="004E22DC" w:rsidRDefault="004E22DC" w:rsidP="004E22DC">
                      <w:pPr>
                        <w:jc w:val="center"/>
                        <w:rPr>
                          <w:rFonts w:ascii="Calibri Light" w:hAnsi="Calibri Light" w:cstheme="minorBidi"/>
                          <w:b/>
                          <w:bCs/>
                          <w:color w:val="FFFFFF" w:themeColor="light1"/>
                          <w:kern w:val="24"/>
                          <w:sz w:val="20"/>
                          <w:szCs w:val="20"/>
                          <w:lang w:val="es-PE"/>
                        </w:rPr>
                      </w:pPr>
                      <w:r w:rsidRPr="004E22DC">
                        <w:rPr>
                          <w:rFonts w:ascii="Calibri Light" w:hAnsi="Calibri Light" w:cstheme="minorBidi"/>
                          <w:b/>
                          <w:bCs/>
                          <w:color w:val="FFFFFF" w:themeColor="light1"/>
                          <w:kern w:val="24"/>
                          <w:sz w:val="20"/>
                          <w:szCs w:val="20"/>
                          <w:lang w:val="es-PE"/>
                        </w:rPr>
                        <w:t>BTB</w:t>
                      </w:r>
                    </w:p>
                  </w:txbxContent>
                </v:textbox>
              </v:roundrect>
            </w:pict>
          </mc:Fallback>
        </mc:AlternateContent>
      </w:r>
    </w:p>
    <w:p w14:paraId="3215D357" w14:textId="78834C83" w:rsidR="004E22DC" w:rsidRDefault="004E22DC" w:rsidP="008A3B09">
      <w:pPr>
        <w:spacing w:after="0" w:line="276" w:lineRule="auto"/>
        <w:jc w:val="both"/>
        <w:rPr>
          <w:rFonts w:ascii="Calibri" w:hAnsi="Calibri" w:cs="Calibri"/>
        </w:rPr>
      </w:pPr>
    </w:p>
    <w:p w14:paraId="626CA1F0" w14:textId="77777777" w:rsidR="004E22DC" w:rsidRDefault="004E22DC" w:rsidP="008A3B09">
      <w:pPr>
        <w:spacing w:after="0" w:line="276" w:lineRule="auto"/>
        <w:jc w:val="both"/>
        <w:rPr>
          <w:rFonts w:ascii="Calibri" w:hAnsi="Calibri" w:cs="Calibri"/>
        </w:rPr>
      </w:pPr>
    </w:p>
    <w:p w14:paraId="7CF8C553" w14:textId="1F796D5C" w:rsidR="00BF7B56" w:rsidRDefault="00FC2F55" w:rsidP="008A3B09">
      <w:pPr>
        <w:spacing w:after="0" w:line="276" w:lineRule="auto"/>
        <w:jc w:val="both"/>
        <w:rPr>
          <w:rFonts w:ascii="Calibri" w:hAnsi="Calibri" w:cs="Calibri"/>
          <w:b/>
          <w:bCs/>
        </w:rPr>
      </w:pPr>
      <w:r>
        <w:rPr>
          <w:rFonts w:ascii="Calibri" w:hAnsi="Calibri" w:cs="Calibri"/>
          <w:noProof/>
        </w:rPr>
        <mc:AlternateContent>
          <mc:Choice Requires="wps">
            <w:drawing>
              <wp:anchor distT="0" distB="0" distL="114300" distR="114300" simplePos="0" relativeHeight="251659264" behindDoc="0" locked="0" layoutInCell="1" allowOverlap="1" wp14:anchorId="10652184" wp14:editId="139C41F2">
                <wp:simplePos x="0" y="0"/>
                <wp:positionH relativeFrom="rightMargin">
                  <wp:posOffset>508635</wp:posOffset>
                </wp:positionH>
                <wp:positionV relativeFrom="paragraph">
                  <wp:posOffset>360045</wp:posOffset>
                </wp:positionV>
                <wp:extent cx="171450" cy="4524375"/>
                <wp:effectExtent l="0" t="0" r="19050" b="28575"/>
                <wp:wrapNone/>
                <wp:docPr id="2112077700" name="Rectángulo 1"/>
                <wp:cNvGraphicFramePr/>
                <a:graphic xmlns:a="http://schemas.openxmlformats.org/drawingml/2006/main">
                  <a:graphicData uri="http://schemas.microsoft.com/office/word/2010/wordprocessingShape">
                    <wps:wsp>
                      <wps:cNvSpPr/>
                      <wps:spPr>
                        <a:xfrm>
                          <a:off x="0" y="0"/>
                          <a:ext cx="171450" cy="452437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50FF" id="Rectángulo 1" o:spid="_x0000_s1026" style="position:absolute;margin-left:40.05pt;margin-top:28.35pt;width:13.5pt;height:356.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6FgQIAAGgFAAAOAAAAZHJzL2Uyb0RvYy54bWysVE1v2zAMvQ/YfxB0X21nyboGdYogRYcB&#10;RVusHXpWZak2IIsapcTJfv0o2XGyLthh2EWWTPKRfPy4vNq2hm0U+gZsyYuznDNlJVSNfS3596eb&#10;D58580HYShiwquQ75fnV4v27y87N1QRqMJVCRiDWzztX8joEN88yL2vVCn8GTlkSasBWBHria1ah&#10;6Ai9Ndkkzz9lHWDlEKTynv5e90K+SPhaKxnutfYqMFNyii2kE9P5Es9scSnmryhc3cghDPEPUbSi&#10;seR0hLoWQbA1Nn9AtY1E8KDDmYQ2A60bqVIOlE2Rv8nmsRZOpVyIHO9Gmvz/g5V3m0f3gERD5/zc&#10;0zVmsdXYxi/Fx7aJrN1IltoGJulncV5MZ0SpJNF0Npl+PJ9FNrODtUMfvihoWbyUHKkYiSOxufWh&#10;V92rRGcWbhpjUkGMZR15uMjJQRR5ME0VpekRe0OtDLKNoKqGbTH4PdKiKIylYA5JpVvYGRUhjP2m&#10;NGsqSmPSO/gdU0ipbCh6US0q1bsqZnmeWobgU4fGKFLKCTAiawpyxB4ATmP3BAz60VSldh2Nh8z/&#10;ZjxaJM9gw2jcNhbwVGaGsho89/p7knpqIksvUO0ekCH0w+KdvGmogLfChweBNB1UdJr4cE+HNkCF&#10;guHGWQ3489T/qE9NS1LOOpq2kvsfa4GKM/PVUjtfFNNpHM/0mM7OJ/TAY8nLscSu2xVQ6QvaLU6m&#10;a9QPZn/VCO0zLYZl9EoiYSX5LrkMuH+sQr8FaLVItVwmNRpJJ8KtfXQygkdWY4M+bZ8FuqGLA/X/&#10;HewnU8zfNHOvGy0tLNcBdJM6/cDrwDeNc2qcYfXEfXH8TlqHBbn4BQAA//8DAFBLAwQUAAYACAAA&#10;ACEANOP93eAAAAAJAQAADwAAAGRycy9kb3ducmV2LnhtbEyPzU7DMBCE70h9B2uReqN2W5GUEKdC&#10;5UcCcWng0psTb+Oo8TqK3TS8Pe4JjrMzmvk23062YyMOvnUkYbkQwJBqp1tqJHx/vd5tgPmgSKvO&#10;EUr4QQ/bYnaTq0y7C+1xLEPDYgn5TEkwIfQZ5742aJVfuB4pekc3WBWiHBquB3WJ5bbjKyESblVL&#10;ccGoHncG61N5thKOfbX+POwPoqzeP3Yvb9rw59FIOb+dnh6BBZzCXxiu+BEdishUuTNpzzoJG7GM&#10;SQn3SQrs6os0HioJafKwAl7k/P8HxS8AAAD//wMAUEsBAi0AFAAGAAgAAAAhALaDOJL+AAAA4QEA&#10;ABMAAAAAAAAAAAAAAAAAAAAAAFtDb250ZW50X1R5cGVzXS54bWxQSwECLQAUAAYACAAAACEAOP0h&#10;/9YAAACUAQAACwAAAAAAAAAAAAAAAAAvAQAAX3JlbHMvLnJlbHNQSwECLQAUAAYACAAAACEATyge&#10;hYECAABoBQAADgAAAAAAAAAAAAAAAAAuAgAAZHJzL2Uyb0RvYy54bWxQSwECLQAUAAYACAAAACEA&#10;NOP93eAAAAAJAQAADwAAAAAAAAAAAAAAAADbBAAAZHJzL2Rvd25yZXYueG1sUEsFBgAAAAAEAAQA&#10;8wAAAOgFAAAAAA==&#10;" filled="f" strokecolor="black [3213]" strokeweight="1.5pt">
                <w10:wrap anchorx="margin"/>
              </v:rect>
            </w:pict>
          </mc:Fallback>
        </mc:AlternateContent>
      </w:r>
      <w:r w:rsidR="005F63F7" w:rsidRPr="005F63F7">
        <w:rPr>
          <w:rFonts w:ascii="Calibri" w:hAnsi="Calibri" w:cs="Calibri"/>
          <w:noProof/>
        </w:rPr>
        <w:drawing>
          <wp:inline distT="0" distB="0" distL="0" distR="0" wp14:anchorId="1B821AE2" wp14:editId="74760E0C">
            <wp:extent cx="6391275" cy="5619750"/>
            <wp:effectExtent l="0" t="0" r="0" b="0"/>
            <wp:docPr id="18559964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C973F8" w:rsidRPr="00C973F8">
        <w:rPr>
          <w:rFonts w:ascii="Calibri" w:hAnsi="Calibri" w:cs="Calibri"/>
        </w:rPr>
        <w:t xml:space="preserve"> </w:t>
      </w:r>
    </w:p>
    <w:p w14:paraId="0F071C4C" w14:textId="77777777" w:rsidR="004E22DC" w:rsidRDefault="004E22DC" w:rsidP="004E22DC">
      <w:pPr>
        <w:spacing w:after="0" w:line="276" w:lineRule="auto"/>
        <w:jc w:val="center"/>
        <w:rPr>
          <w:rFonts w:ascii="Times New Roman" w:eastAsia="Times New Roman" w:hAnsi="Times New Roman" w:cs="Times New Roman"/>
          <w:sz w:val="24"/>
          <w:szCs w:val="24"/>
        </w:rPr>
      </w:pPr>
      <w:r>
        <w:rPr>
          <w:rFonts w:ascii="Calibri" w:eastAsia="Calibri" w:hAnsi="Calibri" w:cs="Calibri"/>
          <w:color w:val="000000"/>
          <w:sz w:val="16"/>
          <w:szCs w:val="16"/>
        </w:rPr>
        <w:t>Encuesta Global de WIN. VOICES! en Argentina</w:t>
      </w:r>
    </w:p>
    <w:p w14:paraId="78E578DB" w14:textId="77777777" w:rsidR="004E22DC" w:rsidRDefault="004E22DC" w:rsidP="008A3B09">
      <w:pPr>
        <w:spacing w:after="0" w:line="276" w:lineRule="auto"/>
        <w:jc w:val="both"/>
        <w:rPr>
          <w:rFonts w:ascii="Calibri" w:hAnsi="Calibri" w:cs="Calibri"/>
        </w:rPr>
      </w:pPr>
    </w:p>
    <w:p w14:paraId="017ACF29" w14:textId="77777777" w:rsidR="000E3829" w:rsidRDefault="000E3829" w:rsidP="008A3B09">
      <w:pPr>
        <w:jc w:val="both"/>
        <w:rPr>
          <w:rFonts w:ascii="Calibri" w:eastAsia="Calibri" w:hAnsi="Calibri" w:cs="Calibri"/>
          <w:b/>
          <w:color w:val="4472C4"/>
        </w:rPr>
      </w:pPr>
    </w:p>
    <w:p w14:paraId="001B2605" w14:textId="77777777" w:rsidR="000E3829" w:rsidRDefault="000E3829" w:rsidP="008A3B09">
      <w:pPr>
        <w:jc w:val="both"/>
        <w:rPr>
          <w:rFonts w:ascii="Calibri" w:eastAsia="Calibri" w:hAnsi="Calibri" w:cs="Calibri"/>
          <w:b/>
          <w:color w:val="4472C4"/>
        </w:rPr>
      </w:pPr>
    </w:p>
    <w:p w14:paraId="67EA51BD" w14:textId="77777777" w:rsidR="000E3829" w:rsidRDefault="000E3829" w:rsidP="008A3B09">
      <w:pPr>
        <w:jc w:val="both"/>
        <w:rPr>
          <w:rFonts w:ascii="Calibri" w:eastAsia="Calibri" w:hAnsi="Calibri" w:cs="Calibri"/>
          <w:b/>
          <w:color w:val="4472C4"/>
        </w:rPr>
      </w:pPr>
    </w:p>
    <w:p w14:paraId="1A85E81D" w14:textId="77777777" w:rsidR="000E3829" w:rsidRDefault="000E3829" w:rsidP="008A3B09">
      <w:pPr>
        <w:jc w:val="both"/>
        <w:rPr>
          <w:rFonts w:ascii="Calibri" w:eastAsia="Calibri" w:hAnsi="Calibri" w:cs="Calibri"/>
          <w:b/>
          <w:color w:val="4472C4"/>
        </w:rPr>
      </w:pPr>
    </w:p>
    <w:p w14:paraId="7076314F" w14:textId="1E265955" w:rsidR="008A3B09" w:rsidRPr="008A3B09" w:rsidRDefault="008A3B09" w:rsidP="008A3B09">
      <w:pPr>
        <w:jc w:val="both"/>
        <w:rPr>
          <w:rFonts w:ascii="Calibri" w:eastAsia="Calibri" w:hAnsi="Calibri" w:cs="Calibri"/>
          <w:b/>
          <w:color w:val="4472C4"/>
        </w:rPr>
      </w:pPr>
      <w:r w:rsidRPr="008A3B09">
        <w:rPr>
          <w:rFonts w:ascii="Calibri" w:eastAsia="Calibri" w:hAnsi="Calibri" w:cs="Calibri"/>
          <w:b/>
          <w:color w:val="4472C4"/>
        </w:rPr>
        <w:t>Frecuencia de padecimiento de estrés y motivos</w:t>
      </w:r>
    </w:p>
    <w:p w14:paraId="5F515D99" w14:textId="2B32760F" w:rsidR="00346DEE" w:rsidRDefault="00D379BA" w:rsidP="00346DEE">
      <w:pPr>
        <w:spacing w:after="0" w:line="276" w:lineRule="auto"/>
        <w:jc w:val="both"/>
        <w:rPr>
          <w:rFonts w:ascii="Calibri" w:eastAsia="Calibri" w:hAnsi="Calibri" w:cs="Calibri"/>
          <w:b/>
          <w:bCs/>
          <w:color w:val="000000"/>
        </w:rPr>
      </w:pPr>
      <w:r>
        <w:rPr>
          <w:rFonts w:ascii="Calibri" w:eastAsia="Calibri" w:hAnsi="Calibri" w:cs="Calibri"/>
          <w:color w:val="000000"/>
        </w:rPr>
        <w:t xml:space="preserve">Además de pedirle a los encuestados que evaluaran su estrés, en esta edición del estudio se incluyó una pregunta sobre frecuencia de sufrimiento de estrés en la vida diaria. </w:t>
      </w:r>
      <w:r w:rsidRPr="008A3B09">
        <w:rPr>
          <w:rFonts w:ascii="Calibri" w:eastAsia="Calibri" w:hAnsi="Calibri" w:cs="Calibri"/>
          <w:bCs/>
          <w:color w:val="000000"/>
        </w:rPr>
        <w:t>Los resultados muestran que el</w:t>
      </w:r>
      <w:r w:rsidRPr="00D379BA">
        <w:rPr>
          <w:rFonts w:ascii="Calibri" w:eastAsia="Calibri" w:hAnsi="Calibri" w:cs="Calibri"/>
          <w:b/>
          <w:bCs/>
          <w:color w:val="000000"/>
        </w:rPr>
        <w:t xml:space="preserve"> 29% de los encuestados a nivel global señala que sufre estrés en su vida diaria “con bastante + mucha frecuencia”, mientras que un 49% dice que lo padece “a veces” y un 21% que no lo sufre “nunca + casi nunca”. </w:t>
      </w:r>
    </w:p>
    <w:p w14:paraId="5DF07E23" w14:textId="77777777" w:rsidR="000E3829" w:rsidRPr="000E3829" w:rsidRDefault="000E3829" w:rsidP="00346DEE">
      <w:pPr>
        <w:spacing w:after="0" w:line="276" w:lineRule="auto"/>
        <w:jc w:val="both"/>
        <w:rPr>
          <w:rFonts w:ascii="Calibri" w:eastAsia="Calibri" w:hAnsi="Calibri" w:cs="Calibri"/>
          <w:b/>
          <w:bCs/>
          <w:color w:val="000000"/>
        </w:rPr>
      </w:pPr>
    </w:p>
    <w:p w14:paraId="06AB627D" w14:textId="77777777" w:rsidR="00346DEE" w:rsidRDefault="00D379BA" w:rsidP="00346DEE">
      <w:pPr>
        <w:spacing w:after="0" w:line="276" w:lineRule="auto"/>
        <w:jc w:val="both"/>
        <w:rPr>
          <w:rFonts w:ascii="Calibri" w:eastAsia="Calibri" w:hAnsi="Calibri" w:cs="Calibri"/>
          <w:bCs/>
          <w:color w:val="000000"/>
        </w:rPr>
      </w:pPr>
      <w:r>
        <w:rPr>
          <w:rFonts w:ascii="Calibri" w:eastAsia="Calibri" w:hAnsi="Calibri" w:cs="Calibri"/>
          <w:color w:val="000000"/>
        </w:rPr>
        <w:t xml:space="preserve">Las mujeres a nivel global son también quienes declaran padecer estrés con mayor frecuencia: </w:t>
      </w:r>
      <w:r w:rsidRPr="008C2D4E">
        <w:rPr>
          <w:rFonts w:ascii="Calibri" w:eastAsia="Calibri" w:hAnsi="Calibri" w:cs="Calibri"/>
          <w:b/>
          <w:bCs/>
          <w:color w:val="000000"/>
        </w:rPr>
        <w:t>el porcentaje de encuestados que señala que sufre estrés con bastante + mucha frecuencia crece a 34% entre las mujeres</w:t>
      </w:r>
      <w:r>
        <w:rPr>
          <w:rFonts w:ascii="Calibri" w:eastAsia="Calibri" w:hAnsi="Calibri" w:cs="Calibri"/>
          <w:color w:val="000000"/>
        </w:rPr>
        <w:t xml:space="preserve"> (vs. 29% en el total), mientras que entre los hombres es un 25%. </w:t>
      </w:r>
      <w:r w:rsidR="008C2D4E" w:rsidRPr="008A3B09">
        <w:rPr>
          <w:rFonts w:ascii="Calibri" w:eastAsia="Calibri" w:hAnsi="Calibri" w:cs="Calibri"/>
          <w:b/>
          <w:bCs/>
          <w:color w:val="000000"/>
        </w:rPr>
        <w:t>Y también crece entre los adultos de 25 a 34 años</w:t>
      </w:r>
      <w:r w:rsidR="008C2D4E">
        <w:rPr>
          <w:rFonts w:ascii="Calibri" w:eastAsia="Calibri" w:hAnsi="Calibri" w:cs="Calibri"/>
          <w:color w:val="000000"/>
        </w:rPr>
        <w:t xml:space="preserve"> (34% de menciones) </w:t>
      </w:r>
      <w:r w:rsidR="008C2D4E" w:rsidRPr="008A3B09">
        <w:rPr>
          <w:rFonts w:ascii="Calibri" w:eastAsia="Calibri" w:hAnsi="Calibri" w:cs="Calibri"/>
          <w:b/>
          <w:bCs/>
          <w:color w:val="000000"/>
        </w:rPr>
        <w:t>y los de 35 a 44</w:t>
      </w:r>
      <w:r w:rsidR="008C2D4E">
        <w:rPr>
          <w:rFonts w:ascii="Calibri" w:eastAsia="Calibri" w:hAnsi="Calibri" w:cs="Calibri"/>
          <w:color w:val="000000"/>
        </w:rPr>
        <w:t xml:space="preserve"> (33%), </w:t>
      </w:r>
      <w:r w:rsidR="008C2D4E" w:rsidRPr="008A3B09">
        <w:rPr>
          <w:rFonts w:ascii="Calibri" w:eastAsia="Calibri" w:hAnsi="Calibri" w:cs="Calibri"/>
          <w:b/>
          <w:bCs/>
          <w:color w:val="000000"/>
        </w:rPr>
        <w:t>versus los de mayor edad</w:t>
      </w:r>
      <w:r w:rsidR="008C2D4E">
        <w:rPr>
          <w:rFonts w:ascii="Calibri" w:eastAsia="Calibri" w:hAnsi="Calibri" w:cs="Calibri"/>
          <w:color w:val="000000"/>
        </w:rPr>
        <w:t xml:space="preserve">, que se perciben menos estresados en el día a día (16% entre los de 65 años y más). </w:t>
      </w:r>
    </w:p>
    <w:p w14:paraId="0092ECC1" w14:textId="77777777" w:rsidR="00346DEE" w:rsidRDefault="00346DEE" w:rsidP="00346DEE">
      <w:pPr>
        <w:spacing w:after="0" w:line="276" w:lineRule="auto"/>
        <w:jc w:val="both"/>
        <w:rPr>
          <w:rFonts w:ascii="Calibri" w:eastAsia="Calibri" w:hAnsi="Calibri" w:cs="Calibri"/>
          <w:color w:val="000000"/>
        </w:rPr>
      </w:pPr>
    </w:p>
    <w:p w14:paraId="2D10DE87" w14:textId="77EE006A" w:rsidR="00B7302B" w:rsidRDefault="000D48EE" w:rsidP="00346DEE">
      <w:pPr>
        <w:spacing w:after="0" w:line="276" w:lineRule="auto"/>
        <w:jc w:val="both"/>
        <w:rPr>
          <w:rFonts w:ascii="Calibri" w:eastAsia="Calibri" w:hAnsi="Calibri" w:cs="Calibri"/>
          <w:color w:val="000000"/>
        </w:rPr>
      </w:pPr>
      <w:r w:rsidRPr="000D48EE">
        <w:rPr>
          <w:rFonts w:ascii="Calibri" w:eastAsia="Calibri" w:hAnsi="Calibri" w:cs="Calibri"/>
          <w:color w:val="000000"/>
        </w:rPr>
        <w:t xml:space="preserve">Por zonas geográficas, </w:t>
      </w:r>
      <w:r w:rsidRPr="000D48EE">
        <w:rPr>
          <w:rFonts w:ascii="Calibri" w:eastAsia="Calibri" w:hAnsi="Calibri" w:cs="Calibri"/>
          <w:b/>
          <w:bCs/>
          <w:color w:val="000000"/>
        </w:rPr>
        <w:t>la parte del mundo más "relajada" es Asia Pacífico</w:t>
      </w:r>
      <w:r w:rsidRPr="000D48EE">
        <w:rPr>
          <w:rFonts w:ascii="Calibri" w:eastAsia="Calibri" w:hAnsi="Calibri" w:cs="Calibri"/>
          <w:color w:val="000000"/>
        </w:rPr>
        <w:t xml:space="preserve">, con un 26% que nunca o casi nunca se siente estresado. </w:t>
      </w:r>
      <w:r w:rsidRPr="000D48EE">
        <w:rPr>
          <w:rFonts w:ascii="Calibri" w:eastAsia="Calibri" w:hAnsi="Calibri" w:cs="Calibri"/>
          <w:b/>
          <w:bCs/>
          <w:color w:val="000000"/>
        </w:rPr>
        <w:t>En cambio, las demás regiones comparten porcentajes muy similares</w:t>
      </w:r>
      <w:r w:rsidRPr="000D48EE">
        <w:rPr>
          <w:rFonts w:ascii="Calibri" w:eastAsia="Calibri" w:hAnsi="Calibri" w:cs="Calibri"/>
          <w:color w:val="000000"/>
        </w:rPr>
        <w:t>, con sólo entre un 19% (América, Medio Oriente y el norte de África) y un 20% (Europa, África) que nunca o casi nunca se sienten estresados.</w:t>
      </w:r>
    </w:p>
    <w:p w14:paraId="74DAF430" w14:textId="77777777" w:rsidR="000E3829" w:rsidRPr="00346DEE" w:rsidRDefault="000E3829" w:rsidP="00346DEE">
      <w:pPr>
        <w:spacing w:after="0" w:line="276" w:lineRule="auto"/>
        <w:jc w:val="both"/>
        <w:rPr>
          <w:rFonts w:ascii="Calibri" w:eastAsia="Calibri" w:hAnsi="Calibri" w:cs="Calibri"/>
          <w:bCs/>
          <w:color w:val="000000"/>
        </w:rPr>
      </w:pPr>
    </w:p>
    <w:p w14:paraId="2E7E0D65" w14:textId="471C8B17" w:rsidR="00D379BA" w:rsidRDefault="000761CC" w:rsidP="00D379BA">
      <w:pPr>
        <w:jc w:val="both"/>
        <w:rPr>
          <w:rFonts w:ascii="Calibri" w:eastAsia="Calibri" w:hAnsi="Calibri" w:cs="Calibri"/>
          <w:color w:val="000000"/>
        </w:rPr>
      </w:pPr>
      <w:r w:rsidRPr="0044351A">
        <w:rPr>
          <w:rFonts w:ascii="Calibri" w:eastAsia="Calibri" w:hAnsi="Calibri" w:cs="Calibri"/>
          <w:b/>
          <w:bCs/>
          <w:color w:val="000000"/>
        </w:rPr>
        <w:t>Los serbios son los que mayor frecuencia de estrés en su vida diaria perciben</w:t>
      </w:r>
      <w:r>
        <w:rPr>
          <w:rFonts w:ascii="Calibri" w:eastAsia="Calibri" w:hAnsi="Calibri" w:cs="Calibri"/>
          <w:color w:val="000000"/>
        </w:rPr>
        <w:t xml:space="preserve">, con un 46% de encuestados que señalan padecer estrés con bastante + mucha frecuencia. </w:t>
      </w:r>
      <w:r w:rsidRPr="0044351A">
        <w:rPr>
          <w:rFonts w:ascii="Calibri" w:eastAsia="Calibri" w:hAnsi="Calibri" w:cs="Calibri"/>
          <w:b/>
          <w:bCs/>
          <w:color w:val="000000"/>
        </w:rPr>
        <w:t>En cambio, en Indonesia solo se registra un 5% de menciones en este sentido.</w:t>
      </w:r>
      <w:r>
        <w:rPr>
          <w:rFonts w:ascii="Calibri" w:eastAsia="Calibri" w:hAnsi="Calibri" w:cs="Calibri"/>
          <w:color w:val="000000"/>
        </w:rPr>
        <w:t xml:space="preserve"> Y </w:t>
      </w:r>
      <w:r w:rsidRPr="0044351A">
        <w:rPr>
          <w:rFonts w:ascii="Calibri" w:eastAsia="Calibri" w:hAnsi="Calibri" w:cs="Calibri"/>
          <w:b/>
          <w:bCs/>
          <w:color w:val="000000"/>
        </w:rPr>
        <w:t>de LATAM, los chilenos son los que declaran mayor frecuencia de padecimiento de estrés</w:t>
      </w:r>
      <w:r>
        <w:rPr>
          <w:rFonts w:ascii="Calibri" w:eastAsia="Calibri" w:hAnsi="Calibri" w:cs="Calibri"/>
          <w:color w:val="000000"/>
        </w:rPr>
        <w:t xml:space="preserve"> (34%), </w:t>
      </w:r>
      <w:r w:rsidRPr="0044351A">
        <w:rPr>
          <w:rFonts w:ascii="Calibri" w:eastAsia="Calibri" w:hAnsi="Calibri" w:cs="Calibri"/>
          <w:b/>
          <w:bCs/>
          <w:color w:val="000000"/>
        </w:rPr>
        <w:t>seguido de los argentinos</w:t>
      </w:r>
      <w:r>
        <w:rPr>
          <w:rFonts w:ascii="Calibri" w:eastAsia="Calibri" w:hAnsi="Calibri" w:cs="Calibri"/>
          <w:color w:val="000000"/>
        </w:rPr>
        <w:t xml:space="preserve"> (32%). </w:t>
      </w:r>
    </w:p>
    <w:p w14:paraId="34D4B0BC" w14:textId="313486CA" w:rsidR="00D379BA" w:rsidRPr="00BD4732" w:rsidRDefault="0091279A" w:rsidP="00D379BA">
      <w:pPr>
        <w:jc w:val="both"/>
        <w:rPr>
          <w:rFonts w:ascii="Calibri" w:eastAsia="Calibri" w:hAnsi="Calibri" w:cs="Calibri"/>
          <w:color w:val="000000"/>
        </w:rPr>
      </w:pPr>
      <w:r>
        <w:rPr>
          <w:rFonts w:ascii="Calibri" w:eastAsia="Calibri" w:hAnsi="Calibri" w:cs="Calibri"/>
          <w:color w:val="000000"/>
        </w:rPr>
        <w:t xml:space="preserve">Ahora bien, </w:t>
      </w:r>
      <w:r w:rsidRPr="0091279A">
        <w:rPr>
          <w:rFonts w:ascii="Calibri" w:eastAsia="Calibri" w:hAnsi="Calibri" w:cs="Calibri"/>
          <w:b/>
          <w:bCs/>
          <w:color w:val="000000"/>
        </w:rPr>
        <w:t xml:space="preserve">con </w:t>
      </w:r>
      <w:r w:rsidR="00D379BA" w:rsidRPr="0091279A">
        <w:rPr>
          <w:rFonts w:ascii="Calibri" w:eastAsia="Calibri" w:hAnsi="Calibri" w:cs="Calibri"/>
          <w:b/>
          <w:bCs/>
          <w:color w:val="000000"/>
        </w:rPr>
        <w:t xml:space="preserve">el objetivo de entender mejor cuáles son los motivos de estrés de la población, se le pidió a los encuestados que pensaran en la última vez que habían estado realmente estresados e indicaran qué los había estresado: </w:t>
      </w:r>
      <w:r w:rsidR="00D379BA" w:rsidRPr="00BD4732">
        <w:rPr>
          <w:rFonts w:ascii="Calibri" w:eastAsia="Calibri" w:hAnsi="Calibri" w:cs="Calibri"/>
          <w:color w:val="000000"/>
        </w:rPr>
        <w:t xml:space="preserve">el trabajo, la falta de trabajo, la falta de dinero, la familia, la salud, los cambios en la vida (como una mudanza o un cambio de trabajo), los desastres ambientales o las guerras en el mundo. </w:t>
      </w:r>
    </w:p>
    <w:p w14:paraId="5E8CFC5A" w14:textId="273138FF" w:rsidR="00D379BA" w:rsidRPr="00BD4732" w:rsidRDefault="00BD4732" w:rsidP="00D379BA">
      <w:pPr>
        <w:jc w:val="both"/>
        <w:rPr>
          <w:rFonts w:ascii="Calibri" w:eastAsia="Calibri" w:hAnsi="Calibri" w:cs="Calibri"/>
          <w:color w:val="000000"/>
        </w:rPr>
      </w:pPr>
      <w:r w:rsidRPr="00BD4732">
        <w:rPr>
          <w:rFonts w:ascii="Calibri" w:eastAsia="Calibri" w:hAnsi="Calibri" w:cs="Calibri"/>
          <w:b/>
          <w:bCs/>
          <w:color w:val="000000"/>
        </w:rPr>
        <w:t>El</w:t>
      </w:r>
      <w:r w:rsidR="003346AA" w:rsidRPr="00BD4732">
        <w:rPr>
          <w:rFonts w:ascii="Calibri" w:eastAsia="Calibri" w:hAnsi="Calibri" w:cs="Calibri"/>
          <w:b/>
          <w:bCs/>
          <w:color w:val="000000"/>
        </w:rPr>
        <w:t xml:space="preserve"> 24% de los encuestados a nivel global </w:t>
      </w:r>
      <w:r w:rsidRPr="00BD4732">
        <w:rPr>
          <w:rFonts w:ascii="Calibri" w:eastAsia="Calibri" w:hAnsi="Calibri" w:cs="Calibri"/>
          <w:b/>
          <w:bCs/>
          <w:color w:val="000000"/>
        </w:rPr>
        <w:t xml:space="preserve">señala que </w:t>
      </w:r>
      <w:r w:rsidR="003346AA" w:rsidRPr="00BD4732">
        <w:rPr>
          <w:rFonts w:ascii="Calibri" w:eastAsia="Calibri" w:hAnsi="Calibri" w:cs="Calibri"/>
          <w:b/>
          <w:bCs/>
          <w:color w:val="000000"/>
        </w:rPr>
        <w:t xml:space="preserve">su trabajo fue lo último que realmente lo estresó, </w:t>
      </w:r>
      <w:r w:rsidRPr="00BD4732">
        <w:rPr>
          <w:rFonts w:ascii="Calibri" w:eastAsia="Calibri" w:hAnsi="Calibri" w:cs="Calibri"/>
          <w:color w:val="000000"/>
        </w:rPr>
        <w:t xml:space="preserve">destacándose este </w:t>
      </w:r>
      <w:r>
        <w:rPr>
          <w:rFonts w:ascii="Calibri" w:eastAsia="Calibri" w:hAnsi="Calibri" w:cs="Calibri"/>
          <w:color w:val="000000"/>
        </w:rPr>
        <w:t>aspecto como el mayor generador de estrés</w:t>
      </w:r>
      <w:r w:rsidRPr="00BD4732">
        <w:rPr>
          <w:rFonts w:ascii="Calibri" w:eastAsia="Calibri" w:hAnsi="Calibri" w:cs="Calibri"/>
          <w:color w:val="000000"/>
        </w:rPr>
        <w:t xml:space="preserve">, </w:t>
      </w:r>
      <w:r w:rsidRPr="00BD4732">
        <w:rPr>
          <w:rFonts w:ascii="Calibri" w:eastAsia="Calibri" w:hAnsi="Calibri" w:cs="Calibri"/>
          <w:b/>
          <w:bCs/>
          <w:color w:val="000000"/>
        </w:rPr>
        <w:t xml:space="preserve">seguido </w:t>
      </w:r>
      <w:r>
        <w:rPr>
          <w:rFonts w:ascii="Calibri" w:eastAsia="Calibri" w:hAnsi="Calibri" w:cs="Calibri"/>
          <w:b/>
          <w:bCs/>
          <w:color w:val="000000"/>
        </w:rPr>
        <w:t xml:space="preserve">por la falta de dinero, mencionado por un 21% de encuestados. </w:t>
      </w:r>
      <w:r w:rsidR="003346AA" w:rsidRPr="00BD4732">
        <w:rPr>
          <w:rFonts w:ascii="Calibri" w:eastAsia="Calibri" w:hAnsi="Calibri" w:cs="Calibri"/>
          <w:b/>
          <w:bCs/>
          <w:color w:val="000000"/>
        </w:rPr>
        <w:t xml:space="preserve">En tercer </w:t>
      </w:r>
      <w:r w:rsidR="006764A9" w:rsidRPr="00BD4732">
        <w:rPr>
          <w:rFonts w:ascii="Calibri" w:eastAsia="Calibri" w:hAnsi="Calibri" w:cs="Calibri"/>
          <w:b/>
          <w:bCs/>
          <w:color w:val="000000"/>
        </w:rPr>
        <w:t>lugar,</w:t>
      </w:r>
      <w:r w:rsidR="003346AA" w:rsidRPr="00BD4732">
        <w:rPr>
          <w:rFonts w:ascii="Calibri" w:eastAsia="Calibri" w:hAnsi="Calibri" w:cs="Calibri"/>
          <w:b/>
          <w:bCs/>
          <w:color w:val="000000"/>
        </w:rPr>
        <w:t xml:space="preserve"> aparece la familia</w:t>
      </w:r>
      <w:r w:rsidR="003346AA">
        <w:rPr>
          <w:rFonts w:ascii="Calibri" w:eastAsia="Calibri" w:hAnsi="Calibri" w:cs="Calibri"/>
          <w:color w:val="000000"/>
        </w:rPr>
        <w:t xml:space="preserve">, con 19% de menciones. </w:t>
      </w:r>
      <w:r w:rsidR="003346AA" w:rsidRPr="00BD4732">
        <w:rPr>
          <w:rFonts w:ascii="Calibri" w:eastAsia="Calibri" w:hAnsi="Calibri" w:cs="Calibri"/>
          <w:b/>
          <w:bCs/>
          <w:color w:val="000000"/>
        </w:rPr>
        <w:t xml:space="preserve">Y </w:t>
      </w:r>
      <w:r w:rsidRPr="00BD4732">
        <w:rPr>
          <w:rFonts w:ascii="Calibri" w:eastAsia="Calibri" w:hAnsi="Calibri" w:cs="Calibri"/>
          <w:b/>
          <w:bCs/>
          <w:color w:val="000000"/>
        </w:rPr>
        <w:t xml:space="preserve">bastante </w:t>
      </w:r>
      <w:r w:rsidR="003346AA" w:rsidRPr="00BD4732">
        <w:rPr>
          <w:rFonts w:ascii="Calibri" w:eastAsia="Calibri" w:hAnsi="Calibri" w:cs="Calibri"/>
          <w:b/>
          <w:bCs/>
          <w:color w:val="000000"/>
        </w:rPr>
        <w:t>más abajo la salud</w:t>
      </w:r>
      <w:r w:rsidR="003346AA">
        <w:rPr>
          <w:rFonts w:ascii="Calibri" w:eastAsia="Calibri" w:hAnsi="Calibri" w:cs="Calibri"/>
          <w:color w:val="000000"/>
        </w:rPr>
        <w:t xml:space="preserve">, con 9% de </w:t>
      </w:r>
      <w:r>
        <w:rPr>
          <w:rFonts w:ascii="Calibri" w:eastAsia="Calibri" w:hAnsi="Calibri" w:cs="Calibri"/>
          <w:color w:val="000000"/>
        </w:rPr>
        <w:t>menciones,</w:t>
      </w:r>
      <w:r w:rsidR="003346AA">
        <w:rPr>
          <w:rFonts w:ascii="Calibri" w:eastAsia="Calibri" w:hAnsi="Calibri" w:cs="Calibri"/>
          <w:color w:val="000000"/>
        </w:rPr>
        <w:t xml:space="preserve"> </w:t>
      </w:r>
      <w:r w:rsidR="003346AA" w:rsidRPr="00BD4732">
        <w:rPr>
          <w:rFonts w:ascii="Calibri" w:eastAsia="Calibri" w:hAnsi="Calibri" w:cs="Calibri"/>
          <w:b/>
          <w:bCs/>
          <w:color w:val="000000"/>
        </w:rPr>
        <w:t>la falta de empleo</w:t>
      </w:r>
      <w:r w:rsidR="003346AA">
        <w:rPr>
          <w:rFonts w:ascii="Calibri" w:eastAsia="Calibri" w:hAnsi="Calibri" w:cs="Calibri"/>
          <w:color w:val="000000"/>
        </w:rPr>
        <w:t xml:space="preserve"> con 7% </w:t>
      </w:r>
      <w:r w:rsidR="003346AA" w:rsidRPr="00BD4732">
        <w:rPr>
          <w:rFonts w:ascii="Calibri" w:eastAsia="Calibri" w:hAnsi="Calibri" w:cs="Calibri"/>
          <w:b/>
          <w:bCs/>
          <w:color w:val="000000"/>
        </w:rPr>
        <w:t>y los cambios en la vida</w:t>
      </w:r>
      <w:r w:rsidR="003346AA">
        <w:rPr>
          <w:rFonts w:ascii="Calibri" w:eastAsia="Calibri" w:hAnsi="Calibri" w:cs="Calibri"/>
          <w:color w:val="000000"/>
        </w:rPr>
        <w:t xml:space="preserve"> con </w:t>
      </w:r>
      <w:r w:rsidR="00346DEE">
        <w:rPr>
          <w:rFonts w:ascii="Calibri" w:eastAsia="Calibri" w:hAnsi="Calibri" w:cs="Calibri"/>
          <w:color w:val="000000"/>
        </w:rPr>
        <w:t>6</w:t>
      </w:r>
      <w:r w:rsidR="003346AA">
        <w:rPr>
          <w:rFonts w:ascii="Calibri" w:eastAsia="Calibri" w:hAnsi="Calibri" w:cs="Calibri"/>
          <w:color w:val="000000"/>
        </w:rPr>
        <w:t xml:space="preserve">%. </w:t>
      </w:r>
      <w:r w:rsidR="003346AA" w:rsidRPr="005918B0">
        <w:rPr>
          <w:rFonts w:ascii="Calibri" w:eastAsia="Calibri" w:hAnsi="Calibri" w:cs="Calibri"/>
          <w:b/>
          <w:bCs/>
          <w:color w:val="000000"/>
        </w:rPr>
        <w:t xml:space="preserve">Las guerras </w:t>
      </w:r>
      <w:r w:rsidRPr="005918B0">
        <w:rPr>
          <w:rFonts w:ascii="Calibri" w:eastAsia="Calibri" w:hAnsi="Calibri" w:cs="Calibri"/>
          <w:b/>
          <w:bCs/>
          <w:color w:val="000000"/>
        </w:rPr>
        <w:t xml:space="preserve">alrededor del mundo </w:t>
      </w:r>
      <w:r w:rsidR="003346AA" w:rsidRPr="005918B0">
        <w:rPr>
          <w:rFonts w:ascii="Calibri" w:eastAsia="Calibri" w:hAnsi="Calibri" w:cs="Calibri"/>
          <w:b/>
          <w:bCs/>
          <w:color w:val="000000"/>
        </w:rPr>
        <w:t xml:space="preserve">y los desastres ambientales </w:t>
      </w:r>
      <w:r w:rsidR="002D1FE0" w:rsidRPr="005918B0">
        <w:rPr>
          <w:rFonts w:ascii="Calibri" w:eastAsia="Calibri" w:hAnsi="Calibri" w:cs="Calibri"/>
          <w:b/>
          <w:bCs/>
          <w:color w:val="000000"/>
        </w:rPr>
        <w:t>aparecen últimos en la lista</w:t>
      </w:r>
      <w:r w:rsidR="002D1FE0">
        <w:rPr>
          <w:rFonts w:ascii="Calibri" w:eastAsia="Calibri" w:hAnsi="Calibri" w:cs="Calibri"/>
          <w:color w:val="000000"/>
        </w:rPr>
        <w:t xml:space="preserve">, con </w:t>
      </w:r>
      <w:r w:rsidR="003346AA">
        <w:rPr>
          <w:rFonts w:ascii="Calibri" w:eastAsia="Calibri" w:hAnsi="Calibri" w:cs="Calibri"/>
          <w:color w:val="000000"/>
        </w:rPr>
        <w:t xml:space="preserve">4% y 2% </w:t>
      </w:r>
      <w:r w:rsidR="0040627A">
        <w:rPr>
          <w:rFonts w:ascii="Calibri" w:eastAsia="Calibri" w:hAnsi="Calibri" w:cs="Calibri"/>
          <w:color w:val="000000"/>
        </w:rPr>
        <w:t xml:space="preserve">de </w:t>
      </w:r>
      <w:r w:rsidR="003346AA">
        <w:rPr>
          <w:rFonts w:ascii="Calibri" w:eastAsia="Calibri" w:hAnsi="Calibri" w:cs="Calibri"/>
          <w:color w:val="000000"/>
        </w:rPr>
        <w:t>menciones, respectivamente</w:t>
      </w:r>
      <w:r w:rsidR="002D1FE0">
        <w:rPr>
          <w:rFonts w:ascii="Calibri" w:eastAsia="Calibri" w:hAnsi="Calibri" w:cs="Calibri"/>
          <w:color w:val="000000"/>
        </w:rPr>
        <w:t xml:space="preserve">. </w:t>
      </w:r>
    </w:p>
    <w:p w14:paraId="1D207883" w14:textId="266449B8" w:rsidR="006E7BAA" w:rsidRDefault="006E7BAA" w:rsidP="00D379BA">
      <w:pPr>
        <w:jc w:val="both"/>
        <w:rPr>
          <w:rFonts w:ascii="Calibri" w:eastAsia="Calibri" w:hAnsi="Calibri" w:cs="Calibri"/>
          <w:color w:val="000000"/>
        </w:rPr>
      </w:pPr>
      <w:r w:rsidRPr="00504FB9">
        <w:rPr>
          <w:rFonts w:ascii="Calibri" w:eastAsia="Calibri" w:hAnsi="Calibri" w:cs="Calibri"/>
          <w:b/>
          <w:bCs/>
          <w:color w:val="000000"/>
        </w:rPr>
        <w:t>Geográficamente, la falta de dinero es la causa de estrés más compartida</w:t>
      </w:r>
      <w:r w:rsidRPr="006E7BAA">
        <w:rPr>
          <w:rFonts w:ascii="Calibri" w:eastAsia="Calibri" w:hAnsi="Calibri" w:cs="Calibri"/>
          <w:color w:val="000000"/>
        </w:rPr>
        <w:t>, con un 26% en África y un 25% en América y A</w:t>
      </w:r>
      <w:r>
        <w:rPr>
          <w:rFonts w:ascii="Calibri" w:eastAsia="Calibri" w:hAnsi="Calibri" w:cs="Calibri"/>
          <w:color w:val="000000"/>
        </w:rPr>
        <w:t>sia Pacífico</w:t>
      </w:r>
      <w:r w:rsidRPr="006E7BAA">
        <w:rPr>
          <w:rFonts w:ascii="Calibri" w:eastAsia="Calibri" w:hAnsi="Calibri" w:cs="Calibri"/>
          <w:color w:val="000000"/>
        </w:rPr>
        <w:t xml:space="preserve">. </w:t>
      </w:r>
      <w:r w:rsidRPr="00504FB9">
        <w:rPr>
          <w:rFonts w:ascii="Calibri" w:eastAsia="Calibri" w:hAnsi="Calibri" w:cs="Calibri"/>
          <w:b/>
          <w:bCs/>
          <w:color w:val="000000"/>
        </w:rPr>
        <w:t>Europa está más preocupada por la salud y los cambios vitales</w:t>
      </w:r>
      <w:r w:rsidRPr="006E7BAA">
        <w:rPr>
          <w:rFonts w:ascii="Calibri" w:eastAsia="Calibri" w:hAnsi="Calibri" w:cs="Calibri"/>
          <w:color w:val="000000"/>
        </w:rPr>
        <w:t xml:space="preserve">, </w:t>
      </w:r>
      <w:r w:rsidRPr="00504FB9">
        <w:rPr>
          <w:rFonts w:ascii="Calibri" w:eastAsia="Calibri" w:hAnsi="Calibri" w:cs="Calibri"/>
          <w:b/>
          <w:bCs/>
          <w:color w:val="000000"/>
        </w:rPr>
        <w:t xml:space="preserve">mientras </w:t>
      </w:r>
      <w:r w:rsidRPr="006E7BAA">
        <w:rPr>
          <w:rFonts w:ascii="Calibri" w:eastAsia="Calibri" w:hAnsi="Calibri" w:cs="Calibri"/>
          <w:color w:val="000000"/>
        </w:rPr>
        <w:t xml:space="preserve">que el 14% de </w:t>
      </w:r>
      <w:r w:rsidRPr="00504FB9">
        <w:rPr>
          <w:rFonts w:ascii="Calibri" w:eastAsia="Calibri" w:hAnsi="Calibri" w:cs="Calibri"/>
          <w:b/>
          <w:bCs/>
          <w:color w:val="000000"/>
        </w:rPr>
        <w:t>la región de Medio Oriente y el Norte de África está estresado por las guerras en todo el mundo</w:t>
      </w:r>
      <w:r w:rsidRPr="006E7BAA">
        <w:rPr>
          <w:rFonts w:ascii="Calibri" w:eastAsia="Calibri" w:hAnsi="Calibri" w:cs="Calibri"/>
          <w:color w:val="000000"/>
        </w:rPr>
        <w:t>, y el 12% por sus familias.</w:t>
      </w:r>
    </w:p>
    <w:p w14:paraId="706CE714" w14:textId="77777777" w:rsidR="00346DEE" w:rsidRDefault="00346DEE" w:rsidP="00D379BA">
      <w:pPr>
        <w:jc w:val="both"/>
        <w:rPr>
          <w:rFonts w:ascii="Calibri" w:eastAsia="Calibri" w:hAnsi="Calibri" w:cs="Calibri"/>
          <w:color w:val="000000"/>
        </w:rPr>
      </w:pPr>
    </w:p>
    <w:p w14:paraId="569B08E8" w14:textId="77777777" w:rsidR="006764A9" w:rsidRDefault="006764A9" w:rsidP="00FB18E8">
      <w:pPr>
        <w:jc w:val="both"/>
        <w:rPr>
          <w:rFonts w:ascii="Calibri" w:eastAsia="Calibri" w:hAnsi="Calibri" w:cs="Calibri"/>
          <w:b/>
          <w:bCs/>
          <w:color w:val="007BB8"/>
        </w:rPr>
      </w:pPr>
    </w:p>
    <w:p w14:paraId="2927A14D" w14:textId="61E62EB7" w:rsidR="00F81DCF" w:rsidRPr="00473A57" w:rsidRDefault="00473A57" w:rsidP="00FB18E8">
      <w:pPr>
        <w:jc w:val="both"/>
        <w:rPr>
          <w:rFonts w:ascii="Calibri" w:eastAsia="Calibri" w:hAnsi="Calibri" w:cs="Calibri"/>
          <w:b/>
          <w:bCs/>
          <w:color w:val="007BB8"/>
        </w:rPr>
      </w:pPr>
      <w:r w:rsidRPr="00473A57">
        <w:rPr>
          <w:rFonts w:ascii="Calibri" w:eastAsia="Calibri" w:hAnsi="Calibri" w:cs="Calibri"/>
          <w:b/>
          <w:bCs/>
          <w:color w:val="007BB8"/>
        </w:rPr>
        <w:t>El estrés entre los argentinos…</w:t>
      </w:r>
    </w:p>
    <w:p w14:paraId="6BEA343A" w14:textId="1CE9DA8C" w:rsidR="002D1FE0" w:rsidRDefault="00A1292E" w:rsidP="00FB18E8">
      <w:pPr>
        <w:jc w:val="both"/>
        <w:rPr>
          <w:rFonts w:ascii="Calibri" w:eastAsia="Calibri" w:hAnsi="Calibri" w:cs="Calibri"/>
          <w:color w:val="000000"/>
        </w:rPr>
      </w:pPr>
      <w:r>
        <w:rPr>
          <w:rFonts w:ascii="Calibri" w:eastAsia="Calibri" w:hAnsi="Calibri" w:cs="Calibri"/>
          <w:color w:val="000000"/>
        </w:rPr>
        <w:t xml:space="preserve">El estrés es un indicador crucial para evaluar el malestar de una población. Y, en un contexto como el actual, resulta de especial relevancia. </w:t>
      </w:r>
    </w:p>
    <w:p w14:paraId="0000003E" w14:textId="07CCE612" w:rsidR="00F3750A" w:rsidRDefault="008001EB" w:rsidP="00FB18E8">
      <w:pPr>
        <w:jc w:val="both"/>
        <w:rPr>
          <w:rFonts w:ascii="Calibri" w:eastAsia="Calibri" w:hAnsi="Calibri" w:cs="Calibri"/>
          <w:color w:val="000000"/>
        </w:rPr>
      </w:pPr>
      <w:r>
        <w:rPr>
          <w:rFonts w:ascii="Calibri" w:eastAsia="Calibri" w:hAnsi="Calibri" w:cs="Calibri"/>
          <w:color w:val="000000"/>
        </w:rPr>
        <w:t xml:space="preserve">En la más reciente medición de Voices! se observa que </w:t>
      </w:r>
      <w:r>
        <w:rPr>
          <w:rFonts w:ascii="Calibri" w:eastAsia="Calibri" w:hAnsi="Calibri" w:cs="Calibri"/>
          <w:b/>
          <w:color w:val="000000"/>
        </w:rPr>
        <w:t>4 de cada 10 argentinos (36%) evalúan su estrés como “</w:t>
      </w:r>
      <w:r w:rsidR="00346DEE">
        <w:rPr>
          <w:rFonts w:ascii="Calibri" w:eastAsia="Calibri" w:hAnsi="Calibri" w:cs="Calibri"/>
          <w:b/>
          <w:color w:val="000000"/>
        </w:rPr>
        <w:t>muy</w:t>
      </w:r>
      <w:r>
        <w:rPr>
          <w:rFonts w:ascii="Calibri" w:eastAsia="Calibri" w:hAnsi="Calibri" w:cs="Calibri"/>
          <w:b/>
          <w:color w:val="000000"/>
        </w:rPr>
        <w:t xml:space="preserve"> + bastante bueno”. Por el contrario, más de la mitad (54%) lo hace de forma negativa, como “</w:t>
      </w:r>
      <w:r w:rsidR="000D74D0">
        <w:rPr>
          <w:rFonts w:ascii="Calibri" w:eastAsia="Calibri" w:hAnsi="Calibri" w:cs="Calibri"/>
          <w:b/>
          <w:color w:val="000000"/>
        </w:rPr>
        <w:t>muy</w:t>
      </w:r>
      <w:r>
        <w:rPr>
          <w:rFonts w:ascii="Calibri" w:eastAsia="Calibri" w:hAnsi="Calibri" w:cs="Calibri"/>
          <w:b/>
          <w:color w:val="000000"/>
        </w:rPr>
        <w:t xml:space="preserve"> + bastante malo”</w:t>
      </w:r>
      <w:r w:rsidR="00B114D8">
        <w:rPr>
          <w:rFonts w:ascii="Calibri" w:eastAsia="Calibri" w:hAnsi="Calibri" w:cs="Calibri"/>
          <w:b/>
          <w:color w:val="000000"/>
        </w:rPr>
        <w:t xml:space="preserve">. </w:t>
      </w:r>
    </w:p>
    <w:p w14:paraId="493A43D7" w14:textId="76DBF8C1" w:rsidR="002D1FE0" w:rsidRDefault="00A1292E">
      <w:pPr>
        <w:jc w:val="both"/>
        <w:rPr>
          <w:rFonts w:ascii="Calibri" w:eastAsia="Calibri" w:hAnsi="Calibri" w:cs="Calibri"/>
        </w:rPr>
      </w:pPr>
      <w:r w:rsidRPr="00A1292E">
        <w:rPr>
          <w:rFonts w:ascii="Calibri" w:eastAsia="Calibri" w:hAnsi="Calibri" w:cs="Calibri"/>
          <w:bCs/>
        </w:rPr>
        <w:t>Con estas cifras, se presenta como el</w:t>
      </w:r>
      <w:r w:rsidRPr="00EA7B1E">
        <w:rPr>
          <w:rFonts w:ascii="Calibri" w:eastAsia="Calibri" w:hAnsi="Calibri" w:cs="Calibri"/>
          <w:b/>
        </w:rPr>
        <w:t xml:space="preserve"> aspecto de la salud cuya evaluación positiva se encuentra más alejada del promedio global</w:t>
      </w:r>
      <w:r w:rsidR="00EA7B1E" w:rsidRPr="00EA7B1E">
        <w:rPr>
          <w:rFonts w:ascii="Calibri" w:eastAsia="Calibri" w:hAnsi="Calibri" w:cs="Calibri"/>
          <w:b/>
        </w:rPr>
        <w:t>, con una distancia de 30 puntos,</w:t>
      </w:r>
      <w:r w:rsidR="00EA7B1E">
        <w:rPr>
          <w:rFonts w:ascii="Calibri" w:eastAsia="Calibri" w:hAnsi="Calibri" w:cs="Calibri"/>
          <w:b/>
        </w:rPr>
        <w:t xml:space="preserve"> </w:t>
      </w:r>
      <w:r>
        <w:rPr>
          <w:rFonts w:ascii="Calibri" w:eastAsia="Calibri" w:hAnsi="Calibri" w:cs="Calibri"/>
          <w:b/>
        </w:rPr>
        <w:t>y es un indicador que también viene empeorando en nuestro país:</w:t>
      </w:r>
      <w:r>
        <w:rPr>
          <w:rFonts w:ascii="Calibri" w:eastAsia="Calibri" w:hAnsi="Calibri" w:cs="Calibri"/>
        </w:rPr>
        <w:t xml:space="preserve"> el 42% de los argentinos evaluaba su estrés de forma positiva en la medición anterior del estudio, versus el 36% en la medición actual.  </w:t>
      </w:r>
    </w:p>
    <w:p w14:paraId="2E556FCB" w14:textId="77777777" w:rsidR="00B7302B" w:rsidRDefault="00B7302B" w:rsidP="00B7302B">
      <w:pPr>
        <w:spacing w:after="0" w:line="276" w:lineRule="auto"/>
        <w:jc w:val="center"/>
        <w:rPr>
          <w:rFonts w:ascii="Calibri" w:eastAsia="Calibri" w:hAnsi="Calibri" w:cs="Calibri"/>
          <w:color w:val="000000"/>
        </w:rPr>
      </w:pPr>
      <w:r>
        <w:rPr>
          <w:rFonts w:ascii="Calibri" w:eastAsia="Calibri" w:hAnsi="Calibri" w:cs="Calibri"/>
          <w:noProof/>
          <w:color w:val="000000"/>
        </w:rPr>
        <w:drawing>
          <wp:inline distT="0" distB="0" distL="0" distR="0" wp14:anchorId="270D131C" wp14:editId="5B5D03B6">
            <wp:extent cx="4800600" cy="3438525"/>
            <wp:effectExtent l="0" t="0" r="0" b="0"/>
            <wp:docPr id="209953131" name="Gráfico 209953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AE7D63" w14:textId="77777777" w:rsidR="00B7302B" w:rsidRDefault="00B7302B" w:rsidP="00B7302B">
      <w:pPr>
        <w:spacing w:after="0" w:line="276" w:lineRule="auto"/>
        <w:jc w:val="center"/>
        <w:rPr>
          <w:rFonts w:ascii="Times New Roman" w:eastAsia="Times New Roman" w:hAnsi="Times New Roman" w:cs="Times New Roman"/>
          <w:sz w:val="24"/>
          <w:szCs w:val="24"/>
        </w:rPr>
      </w:pPr>
      <w:r>
        <w:rPr>
          <w:rFonts w:ascii="Calibri" w:eastAsia="Calibri" w:hAnsi="Calibri" w:cs="Calibri"/>
          <w:color w:val="000000"/>
          <w:sz w:val="16"/>
          <w:szCs w:val="16"/>
        </w:rPr>
        <w:t>Encuesta Global de WIN. VOICES! en Argentina</w:t>
      </w:r>
    </w:p>
    <w:p w14:paraId="21C21968" w14:textId="77777777" w:rsidR="00B7302B" w:rsidRDefault="00B7302B">
      <w:pPr>
        <w:jc w:val="both"/>
        <w:rPr>
          <w:rFonts w:ascii="Calibri" w:eastAsia="Calibri" w:hAnsi="Calibri" w:cs="Calibri"/>
          <w:b/>
          <w:color w:val="000000"/>
        </w:rPr>
      </w:pPr>
    </w:p>
    <w:p w14:paraId="09CCB737" w14:textId="0E353D5D" w:rsidR="00AE2B29" w:rsidRDefault="008001EB">
      <w:pPr>
        <w:jc w:val="both"/>
        <w:rPr>
          <w:rFonts w:ascii="Calibri" w:eastAsia="Calibri" w:hAnsi="Calibri" w:cs="Calibri"/>
        </w:rPr>
      </w:pPr>
      <w:r>
        <w:rPr>
          <w:rFonts w:ascii="Calibri" w:eastAsia="Calibri" w:hAnsi="Calibri" w:cs="Calibri"/>
          <w:b/>
        </w:rPr>
        <w:t xml:space="preserve">La evaluación negativa del estrés crece entre las mujeres </w:t>
      </w:r>
      <w:r>
        <w:rPr>
          <w:rFonts w:ascii="Calibri" w:eastAsia="Calibri" w:hAnsi="Calibri" w:cs="Calibri"/>
        </w:rPr>
        <w:t>(59% versus 48% entre hombres) y los</w:t>
      </w:r>
      <w:r>
        <w:rPr>
          <w:rFonts w:ascii="Calibri" w:eastAsia="Calibri" w:hAnsi="Calibri" w:cs="Calibri"/>
          <w:b/>
        </w:rPr>
        <w:t xml:space="preserve"> adultos de 25 a 34 años</w:t>
      </w:r>
      <w:r>
        <w:rPr>
          <w:rFonts w:ascii="Calibri" w:eastAsia="Calibri" w:hAnsi="Calibri" w:cs="Calibri"/>
        </w:rPr>
        <w:t xml:space="preserve"> (60%),</w:t>
      </w:r>
      <w:r>
        <w:rPr>
          <w:rFonts w:ascii="Calibri" w:eastAsia="Calibri" w:hAnsi="Calibri" w:cs="Calibri"/>
          <w:b/>
        </w:rPr>
        <w:t xml:space="preserve"> y se dispara entre los jóvenes de 18 a 24 años </w:t>
      </w:r>
      <w:r w:rsidRPr="00D379BA">
        <w:rPr>
          <w:rFonts w:ascii="Calibri" w:eastAsia="Calibri" w:hAnsi="Calibri" w:cs="Calibri"/>
          <w:bCs/>
        </w:rPr>
        <w:t>(72%).</w:t>
      </w:r>
      <w:r>
        <w:rPr>
          <w:rFonts w:ascii="Calibri" w:eastAsia="Calibri" w:hAnsi="Calibri" w:cs="Calibri"/>
          <w:b/>
        </w:rPr>
        <w:t xml:space="preserve"> </w:t>
      </w:r>
      <w:r>
        <w:rPr>
          <w:rFonts w:ascii="Calibri" w:eastAsia="Calibri" w:hAnsi="Calibri" w:cs="Calibri"/>
        </w:rPr>
        <w:t xml:space="preserve">En cuanto a la zona de residencia, vemos que </w:t>
      </w:r>
      <w:r>
        <w:rPr>
          <w:rFonts w:ascii="Calibri" w:eastAsia="Calibri" w:hAnsi="Calibri" w:cs="Calibri"/>
          <w:b/>
        </w:rPr>
        <w:t xml:space="preserve">los residentes de CABA y GBA son más críticos a la hora de evaluar su propio estrés </w:t>
      </w:r>
      <w:r>
        <w:rPr>
          <w:rFonts w:ascii="Calibri" w:eastAsia="Calibri" w:hAnsi="Calibri" w:cs="Calibri"/>
        </w:rPr>
        <w:t xml:space="preserve">(62% de menciones negativas en el primer segmento y 59% en el segundo), </w:t>
      </w:r>
      <w:r>
        <w:rPr>
          <w:rFonts w:ascii="Calibri" w:eastAsia="Calibri" w:hAnsi="Calibri" w:cs="Calibri"/>
          <w:b/>
        </w:rPr>
        <w:t xml:space="preserve">versus los del interior del país </w:t>
      </w:r>
      <w:r>
        <w:rPr>
          <w:rFonts w:ascii="Calibri" w:eastAsia="Calibri" w:hAnsi="Calibri" w:cs="Calibri"/>
        </w:rPr>
        <w:t xml:space="preserve">(51%). </w:t>
      </w:r>
    </w:p>
    <w:p w14:paraId="6250068D" w14:textId="77777777" w:rsidR="002D1FE0" w:rsidRDefault="002D1FE0">
      <w:pPr>
        <w:jc w:val="both"/>
        <w:rPr>
          <w:rFonts w:ascii="Calibri" w:eastAsia="Calibri" w:hAnsi="Calibri" w:cs="Calibri"/>
        </w:rPr>
      </w:pPr>
    </w:p>
    <w:p w14:paraId="398C02B6" w14:textId="77777777" w:rsidR="000D74D0" w:rsidRDefault="000D74D0">
      <w:pPr>
        <w:jc w:val="both"/>
        <w:rPr>
          <w:rFonts w:ascii="Calibri" w:eastAsia="Calibri" w:hAnsi="Calibri" w:cs="Calibri"/>
        </w:rPr>
      </w:pPr>
    </w:p>
    <w:p w14:paraId="276DF82C" w14:textId="77777777" w:rsidR="000E3829" w:rsidRPr="002D1FE0" w:rsidRDefault="000E3829">
      <w:pPr>
        <w:jc w:val="both"/>
        <w:rPr>
          <w:rFonts w:ascii="Calibri" w:eastAsia="Calibri" w:hAnsi="Calibri" w:cs="Calibri"/>
        </w:rPr>
      </w:pPr>
    </w:p>
    <w:p w14:paraId="4FF295A2" w14:textId="7DC03BE0" w:rsidR="00B92659" w:rsidRPr="000D5EB1" w:rsidRDefault="000D5EB1" w:rsidP="000D5EB1">
      <w:pPr>
        <w:ind w:left="2880" w:firstLine="720"/>
        <w:jc w:val="both"/>
        <w:rPr>
          <w:rFonts w:ascii="Calibri" w:eastAsia="Calibri" w:hAnsi="Calibri" w:cs="Calibri"/>
          <w:b/>
          <w:bCs/>
        </w:rPr>
      </w:pPr>
      <w:r w:rsidRPr="000D5EB1">
        <w:rPr>
          <w:rFonts w:ascii="Calibri" w:eastAsia="Calibri" w:hAnsi="Calibri" w:cs="Calibri"/>
          <w:b/>
          <w:bCs/>
        </w:rPr>
        <w:t>ARGENTINA</w:t>
      </w:r>
    </w:p>
    <w:p w14:paraId="43F6EC9B" w14:textId="6271BB27" w:rsidR="00B92659" w:rsidRPr="00A1292E" w:rsidRDefault="00B92659" w:rsidP="00B92659">
      <w:pPr>
        <w:spacing w:after="0" w:line="276" w:lineRule="auto"/>
        <w:jc w:val="center"/>
        <w:rPr>
          <w:rFonts w:ascii="Calibri" w:eastAsia="Times New Roman" w:hAnsi="Calibri" w:cs="Calibri"/>
          <w:b/>
          <w:bCs/>
          <w:lang w:eastAsia="it-IT"/>
        </w:rPr>
      </w:pPr>
      <w:r w:rsidRPr="00A1292E">
        <w:rPr>
          <w:rFonts w:ascii="Calibri" w:eastAsia="Times New Roman" w:hAnsi="Calibri" w:cs="Calibri"/>
          <w:b/>
          <w:bCs/>
          <w:lang w:eastAsia="it-IT"/>
        </w:rPr>
        <w:t xml:space="preserve">EVALUACIÓN NEGATIVA DEL NIVEL DE ESTRÉS </w:t>
      </w:r>
      <w:r w:rsidR="00497C77">
        <w:rPr>
          <w:rFonts w:ascii="Calibri" w:eastAsia="Times New Roman" w:hAnsi="Calibri" w:cs="Calibri"/>
          <w:b/>
          <w:bCs/>
          <w:lang w:eastAsia="it-IT"/>
        </w:rPr>
        <w:t>POR GÉNERO Y EDAD</w:t>
      </w:r>
    </w:p>
    <w:p w14:paraId="72DFBDA3" w14:textId="77777777" w:rsidR="00B92659" w:rsidRPr="00A1292E" w:rsidRDefault="00B92659" w:rsidP="00B92659">
      <w:pPr>
        <w:pBdr>
          <w:bottom w:val="single" w:sz="4" w:space="1" w:color="auto"/>
        </w:pBdr>
        <w:spacing w:after="0" w:line="276" w:lineRule="auto"/>
        <w:jc w:val="center"/>
        <w:rPr>
          <w:rFonts w:ascii="Calibri" w:hAnsi="Calibri" w:cs="Calibri"/>
          <w:bCs/>
          <w:i/>
        </w:rPr>
      </w:pPr>
      <w:r w:rsidRPr="00A1292E">
        <w:rPr>
          <w:rFonts w:ascii="Calibri" w:hAnsi="Calibri" w:cs="Calibri"/>
          <w:bCs/>
          <w:i/>
        </w:rPr>
        <w:t>¿Cómo calificaría cada uno de los siguientes aspectos de su salud?: Estrés</w:t>
      </w:r>
    </w:p>
    <w:p w14:paraId="0C7B136C" w14:textId="77777777" w:rsidR="00B92659" w:rsidRDefault="00B92659" w:rsidP="00B92659">
      <w:pPr>
        <w:spacing w:after="0" w:line="276" w:lineRule="auto"/>
        <w:jc w:val="center"/>
        <w:rPr>
          <w:rFonts w:ascii="Times New Roman" w:eastAsia="Times New Roman" w:hAnsi="Times New Roman" w:cs="Times New Roman"/>
          <w:sz w:val="24"/>
          <w:szCs w:val="24"/>
        </w:rPr>
      </w:pPr>
      <w:r w:rsidRPr="000E3829">
        <w:rPr>
          <w:rFonts w:ascii="Calibri" w:eastAsia="Times New Roman" w:hAnsi="Calibri" w:cs="Calibri"/>
          <w:noProof/>
          <w:sz w:val="24"/>
          <w:szCs w:val="24"/>
          <w:lang w:val="en-US"/>
        </w:rPr>
        <w:drawing>
          <wp:inline distT="0" distB="0" distL="0" distR="0" wp14:anchorId="17DD7A22" wp14:editId="5DF437CB">
            <wp:extent cx="5629275" cy="3162300"/>
            <wp:effectExtent l="0" t="0" r="0" b="0"/>
            <wp:docPr id="1" name="Gráfico 1">
              <a:extLst xmlns:a="http://schemas.openxmlformats.org/drawingml/2006/main">
                <a:ext uri="{FF2B5EF4-FFF2-40B4-BE49-F238E27FC236}">
                  <a16:creationId xmlns:a16="http://schemas.microsoft.com/office/drawing/2014/main" id="{5BBCBCC8-72E4-0884-5259-0F74A0B91D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3A7ECA" w14:textId="7044027A" w:rsidR="00AE2B29" w:rsidRPr="005918B0" w:rsidRDefault="00B92659" w:rsidP="009D5A7E">
      <w:pPr>
        <w:spacing w:after="0" w:line="276" w:lineRule="auto"/>
        <w:jc w:val="center"/>
        <w:rPr>
          <w:rFonts w:ascii="Times New Roman" w:eastAsia="Times New Roman" w:hAnsi="Times New Roman" w:cs="Times New Roman"/>
          <w:sz w:val="28"/>
          <w:szCs w:val="28"/>
        </w:rPr>
      </w:pPr>
      <w:r w:rsidRPr="005918B0">
        <w:rPr>
          <w:rFonts w:ascii="Calibri" w:eastAsia="Times New Roman" w:hAnsi="Calibri" w:cs="Calibri"/>
          <w:color w:val="000000"/>
          <w:sz w:val="18"/>
          <w:szCs w:val="18"/>
        </w:rPr>
        <w:t>Encuesta Global de WIN. VOICES! en Argentina</w:t>
      </w:r>
    </w:p>
    <w:p w14:paraId="0737F4D2" w14:textId="77777777" w:rsidR="00A66354" w:rsidRPr="00A66354" w:rsidRDefault="00A66354">
      <w:pPr>
        <w:jc w:val="both"/>
        <w:rPr>
          <w:rFonts w:ascii="Calibri" w:eastAsia="Calibri" w:hAnsi="Calibri" w:cs="Calibri"/>
          <w:color w:val="000000"/>
        </w:rPr>
      </w:pPr>
    </w:p>
    <w:p w14:paraId="0000004B" w14:textId="2D9FC896" w:rsidR="00F3750A" w:rsidRDefault="008A3B09">
      <w:pPr>
        <w:jc w:val="both"/>
        <w:rPr>
          <w:rFonts w:ascii="Calibri" w:eastAsia="Calibri" w:hAnsi="Calibri" w:cs="Calibri"/>
          <w:b/>
          <w:color w:val="4472C4"/>
        </w:rPr>
      </w:pPr>
      <w:r>
        <w:rPr>
          <w:rFonts w:ascii="Calibri" w:eastAsia="Calibri" w:hAnsi="Calibri" w:cs="Calibri"/>
          <w:b/>
          <w:color w:val="4472C4"/>
        </w:rPr>
        <w:t xml:space="preserve">SUEÑO </w:t>
      </w:r>
    </w:p>
    <w:p w14:paraId="6EA05082" w14:textId="55667BD5" w:rsidR="004A0CD3" w:rsidRDefault="00D148ED">
      <w:pPr>
        <w:jc w:val="both"/>
        <w:rPr>
          <w:rFonts w:ascii="Calibri" w:eastAsia="Calibri" w:hAnsi="Calibri" w:cs="Calibri"/>
          <w:b/>
        </w:rPr>
      </w:pPr>
      <w:r>
        <w:rPr>
          <w:rFonts w:ascii="Calibri" w:eastAsia="Calibri" w:hAnsi="Calibri" w:cs="Calibri"/>
          <w:b/>
        </w:rPr>
        <w:t xml:space="preserve">7 de cada 10 encuestados a nivel global (68%) evalúa positivamente su </w:t>
      </w:r>
      <w:r w:rsidRPr="006901AD">
        <w:rPr>
          <w:rFonts w:ascii="Calibri" w:eastAsia="Calibri" w:hAnsi="Calibri" w:cs="Calibri"/>
          <w:b/>
        </w:rPr>
        <w:t>sueño</w:t>
      </w:r>
      <w:r w:rsidRPr="00D148ED">
        <w:rPr>
          <w:rFonts w:ascii="Calibri" w:eastAsia="Calibri" w:hAnsi="Calibri" w:cs="Calibri"/>
          <w:bCs/>
        </w:rPr>
        <w:t xml:space="preserve"> (70% entre los hombres vs. 66% entre mujeres)</w:t>
      </w:r>
      <w:r>
        <w:rPr>
          <w:rFonts w:ascii="Calibri" w:eastAsia="Calibri" w:hAnsi="Calibri" w:cs="Calibri"/>
          <w:bCs/>
        </w:rPr>
        <w:t>.</w:t>
      </w:r>
      <w:r>
        <w:rPr>
          <w:rFonts w:ascii="Calibri" w:eastAsia="Calibri" w:hAnsi="Calibri" w:cs="Calibri"/>
          <w:b/>
        </w:rPr>
        <w:t xml:space="preserve"> En cambio, 3 de cada 10 lo califica como malo + bastante malo. </w:t>
      </w:r>
    </w:p>
    <w:p w14:paraId="7E4DE88E" w14:textId="007566DA" w:rsidR="004A0CD3" w:rsidRDefault="00D148ED">
      <w:pPr>
        <w:jc w:val="both"/>
        <w:rPr>
          <w:rFonts w:ascii="Calibri" w:eastAsia="Calibri" w:hAnsi="Calibri" w:cs="Calibri"/>
          <w:b/>
        </w:rPr>
      </w:pPr>
      <w:r>
        <w:rPr>
          <w:rFonts w:ascii="Calibri" w:eastAsia="Calibri" w:hAnsi="Calibri" w:cs="Calibri"/>
          <w:b/>
        </w:rPr>
        <w:t xml:space="preserve">Indonesia, Vietnam y Paraguay ocupan el top 3 de países con mejor evaluación de su sueño: </w:t>
      </w:r>
      <w:r w:rsidRPr="00D148ED">
        <w:rPr>
          <w:rFonts w:ascii="Calibri" w:eastAsia="Calibri" w:hAnsi="Calibri" w:cs="Calibri"/>
          <w:bCs/>
        </w:rPr>
        <w:t>lo califican como bastante + muy bueno.</w:t>
      </w:r>
      <w:r>
        <w:rPr>
          <w:rFonts w:ascii="Calibri" w:eastAsia="Calibri" w:hAnsi="Calibri" w:cs="Calibri"/>
          <w:b/>
        </w:rPr>
        <w:t xml:space="preserve"> Por el contrario, Japón, Perú y Nigeria son los 3 que registran menciones más bajas en esta percepción.  </w:t>
      </w:r>
    </w:p>
    <w:p w14:paraId="0000004C" w14:textId="499BF9FC" w:rsidR="00F3750A" w:rsidRPr="00D148ED" w:rsidRDefault="008001EB">
      <w:pPr>
        <w:jc w:val="both"/>
        <w:rPr>
          <w:rFonts w:ascii="Calibri" w:eastAsia="Calibri" w:hAnsi="Calibri" w:cs="Calibri"/>
          <w:bCs/>
        </w:rPr>
      </w:pPr>
      <w:r>
        <w:rPr>
          <w:rFonts w:ascii="Calibri" w:eastAsia="Calibri" w:hAnsi="Calibri" w:cs="Calibri"/>
          <w:b/>
        </w:rPr>
        <w:t>E</w:t>
      </w:r>
      <w:r w:rsidR="00D148ED">
        <w:rPr>
          <w:rFonts w:ascii="Calibri" w:eastAsia="Calibri" w:hAnsi="Calibri" w:cs="Calibri"/>
          <w:b/>
        </w:rPr>
        <w:t>n Argentina, son e</w:t>
      </w:r>
      <w:r>
        <w:rPr>
          <w:rFonts w:ascii="Calibri" w:eastAsia="Calibri" w:hAnsi="Calibri" w:cs="Calibri"/>
          <w:b/>
        </w:rPr>
        <w:t xml:space="preserve">l 60% de </w:t>
      </w:r>
      <w:r w:rsidR="00D148ED">
        <w:rPr>
          <w:rFonts w:ascii="Calibri" w:eastAsia="Calibri" w:hAnsi="Calibri" w:cs="Calibri"/>
          <w:b/>
        </w:rPr>
        <w:t>los encuestados los que tienen una opinión positiva respecto de su propio sueño</w:t>
      </w:r>
      <w:r w:rsidR="00D148ED" w:rsidRPr="00D148ED">
        <w:rPr>
          <w:rFonts w:ascii="Calibri" w:eastAsia="Calibri" w:hAnsi="Calibri" w:cs="Calibri"/>
          <w:bCs/>
        </w:rPr>
        <w:t xml:space="preserve">, evaluándolo como un aspecto bueno + bastante bueno de su salud. En cambio, </w:t>
      </w:r>
      <w:r w:rsidRPr="00D148ED">
        <w:rPr>
          <w:rFonts w:ascii="Calibri" w:eastAsia="Calibri" w:hAnsi="Calibri" w:cs="Calibri"/>
          <w:bCs/>
        </w:rPr>
        <w:t>36% lo evalúa de forma negativa.</w:t>
      </w:r>
    </w:p>
    <w:p w14:paraId="1A104333" w14:textId="78539AFD" w:rsidR="006901AD" w:rsidRPr="005E7683" w:rsidRDefault="00000000">
      <w:pPr>
        <w:jc w:val="both"/>
        <w:rPr>
          <w:rFonts w:ascii="Calibri" w:eastAsia="Calibri" w:hAnsi="Calibri" w:cs="Calibri"/>
        </w:rPr>
      </w:pPr>
      <w:sdt>
        <w:sdtPr>
          <w:tag w:val="goog_rdk_2"/>
          <w:id w:val="1448732721"/>
        </w:sdtPr>
        <w:sdtContent/>
      </w:sdt>
      <w:r w:rsidR="008001EB">
        <w:rPr>
          <w:rFonts w:ascii="Calibri" w:eastAsia="Calibri" w:hAnsi="Calibri" w:cs="Calibri"/>
          <w:b/>
        </w:rPr>
        <w:t xml:space="preserve">La evaluación positiva del sueño crece entre los hombres </w:t>
      </w:r>
      <w:r w:rsidR="00AE2B29">
        <w:rPr>
          <w:rFonts w:ascii="Calibri" w:eastAsia="Calibri" w:hAnsi="Calibri" w:cs="Calibri"/>
          <w:b/>
        </w:rPr>
        <w:t xml:space="preserve">argentinos </w:t>
      </w:r>
      <w:r w:rsidR="008001EB">
        <w:rPr>
          <w:rFonts w:ascii="Calibri" w:eastAsia="Calibri" w:hAnsi="Calibri" w:cs="Calibri"/>
        </w:rPr>
        <w:t xml:space="preserve">(65% vs. 55% en mujeres), </w:t>
      </w:r>
      <w:r w:rsidR="008001EB">
        <w:rPr>
          <w:rFonts w:ascii="Calibri" w:eastAsia="Calibri" w:hAnsi="Calibri" w:cs="Calibri"/>
          <w:b/>
        </w:rPr>
        <w:t>a mayor edad de los encuestados</w:t>
      </w:r>
      <w:r w:rsidR="008001EB">
        <w:rPr>
          <w:rFonts w:ascii="Calibri" w:eastAsia="Calibri" w:hAnsi="Calibri" w:cs="Calibri"/>
        </w:rPr>
        <w:t xml:space="preserve"> (52% en jóvenes de 18 a 24 años, 59% en adultos de 25 a 49 años, 64% entre los de 50 a </w:t>
      </w:r>
      <w:r w:rsidR="001829EF">
        <w:rPr>
          <w:rFonts w:ascii="Calibri" w:eastAsia="Calibri" w:hAnsi="Calibri" w:cs="Calibri"/>
        </w:rPr>
        <w:t>6</w:t>
      </w:r>
      <w:r w:rsidR="008001EB">
        <w:rPr>
          <w:rFonts w:ascii="Calibri" w:eastAsia="Calibri" w:hAnsi="Calibri" w:cs="Calibri"/>
        </w:rPr>
        <w:t xml:space="preserve">4 y alcanza a 68% de los de 65 años y más), </w:t>
      </w:r>
      <w:r w:rsidR="008001EB">
        <w:rPr>
          <w:rFonts w:ascii="Calibri" w:eastAsia="Calibri" w:hAnsi="Calibri" w:cs="Calibri"/>
          <w:b/>
        </w:rPr>
        <w:t>mayor nivel educativo alcanzado</w:t>
      </w:r>
      <w:r w:rsidR="008001EB">
        <w:rPr>
          <w:rFonts w:ascii="Calibri" w:eastAsia="Calibri" w:hAnsi="Calibri" w:cs="Calibri"/>
        </w:rPr>
        <w:t xml:space="preserve"> (58% entre</w:t>
      </w:r>
      <w:r w:rsidR="00DD768F">
        <w:rPr>
          <w:rFonts w:ascii="Calibri" w:eastAsia="Calibri" w:hAnsi="Calibri" w:cs="Calibri"/>
        </w:rPr>
        <w:t xml:space="preserve"> </w:t>
      </w:r>
      <w:r w:rsidR="008001EB">
        <w:rPr>
          <w:rFonts w:ascii="Calibri" w:eastAsia="Calibri" w:hAnsi="Calibri" w:cs="Calibri"/>
        </w:rPr>
        <w:t xml:space="preserve">los que poseen solo primaria completa, 59% entre aquellos que tienen estudios secundarios y 66% entre los que completaron un nivel superior de estudios), </w:t>
      </w:r>
      <w:r w:rsidR="008001EB">
        <w:rPr>
          <w:rFonts w:ascii="Calibri" w:eastAsia="Calibri" w:hAnsi="Calibri" w:cs="Calibri"/>
          <w:b/>
        </w:rPr>
        <w:t>y a mayor nivel socioeconómico</w:t>
      </w:r>
      <w:r w:rsidR="008001EB">
        <w:rPr>
          <w:rFonts w:ascii="Calibri" w:eastAsia="Calibri" w:hAnsi="Calibri" w:cs="Calibri"/>
        </w:rPr>
        <w:t xml:space="preserve"> (58% en DE, 61% en C2C3 y se dispara a 74% entre los de ABC1). </w:t>
      </w:r>
    </w:p>
    <w:p w14:paraId="700182C7" w14:textId="77777777" w:rsidR="00954CF9" w:rsidRDefault="00954CF9">
      <w:pPr>
        <w:jc w:val="both"/>
        <w:rPr>
          <w:rFonts w:ascii="Calibri" w:hAnsi="Calibri" w:cs="Calibri"/>
          <w:color w:val="000000"/>
        </w:rPr>
      </w:pPr>
    </w:p>
    <w:p w14:paraId="3146CDAA" w14:textId="77777777" w:rsidR="000E3829" w:rsidRDefault="000E3829" w:rsidP="00084CE1">
      <w:pPr>
        <w:jc w:val="both"/>
        <w:rPr>
          <w:rFonts w:ascii="Calibri" w:eastAsia="Calibri" w:hAnsi="Calibri" w:cs="Calibri"/>
          <w:b/>
          <w:color w:val="4472C4"/>
        </w:rPr>
      </w:pPr>
    </w:p>
    <w:p w14:paraId="1FB21553" w14:textId="3818FA4A" w:rsidR="00084CE1" w:rsidRDefault="00084CE1" w:rsidP="00084CE1">
      <w:pPr>
        <w:jc w:val="both"/>
        <w:rPr>
          <w:rFonts w:ascii="Calibri" w:eastAsia="Calibri" w:hAnsi="Calibri" w:cs="Calibri"/>
          <w:b/>
          <w:color w:val="4472C4"/>
        </w:rPr>
      </w:pPr>
      <w:r>
        <w:rPr>
          <w:rFonts w:ascii="Calibri" w:eastAsia="Calibri" w:hAnsi="Calibri" w:cs="Calibri"/>
          <w:b/>
          <w:color w:val="4472C4"/>
        </w:rPr>
        <w:t>ZOOM IN</w:t>
      </w:r>
      <w:r w:rsidR="005A6646">
        <w:rPr>
          <w:rFonts w:ascii="Calibri" w:eastAsia="Calibri" w:hAnsi="Calibri" w:cs="Calibri"/>
          <w:b/>
          <w:color w:val="4472C4"/>
        </w:rPr>
        <w:t xml:space="preserve"> EN JÓVENES Y MUJERES</w:t>
      </w:r>
      <w:r w:rsidR="00BF45C1">
        <w:rPr>
          <w:rFonts w:ascii="Calibri" w:eastAsia="Calibri" w:hAnsi="Calibri" w:cs="Calibri"/>
          <w:b/>
          <w:color w:val="4472C4"/>
        </w:rPr>
        <w:t xml:space="preserve"> </w:t>
      </w:r>
    </w:p>
    <w:p w14:paraId="4E769204" w14:textId="6D30926C" w:rsidR="00EB1D4D" w:rsidRDefault="00BD6F2D" w:rsidP="00084CE1">
      <w:pPr>
        <w:jc w:val="both"/>
        <w:rPr>
          <w:rFonts w:ascii="Calibri" w:eastAsia="Calibri" w:hAnsi="Calibri" w:cs="Calibri"/>
          <w:bCs/>
        </w:rPr>
      </w:pPr>
      <w:r w:rsidRPr="00EB1D4D">
        <w:rPr>
          <w:rFonts w:ascii="Calibri" w:eastAsia="Calibri" w:hAnsi="Calibri" w:cs="Calibri"/>
          <w:b/>
        </w:rPr>
        <w:t xml:space="preserve">Los jóvenes argentinos evalúan </w:t>
      </w:r>
      <w:r w:rsidR="005A6646" w:rsidRPr="00EB1D4D">
        <w:rPr>
          <w:rFonts w:ascii="Calibri" w:eastAsia="Calibri" w:hAnsi="Calibri" w:cs="Calibri"/>
          <w:b/>
        </w:rPr>
        <w:t xml:space="preserve">peor </w:t>
      </w:r>
      <w:r w:rsidRPr="00EB1D4D">
        <w:rPr>
          <w:rFonts w:ascii="Calibri" w:eastAsia="Calibri" w:hAnsi="Calibri" w:cs="Calibri"/>
          <w:b/>
        </w:rPr>
        <w:t>que otros segmentos etarios</w:t>
      </w:r>
      <w:r w:rsidR="00EB1D4D">
        <w:rPr>
          <w:rFonts w:ascii="Calibri" w:eastAsia="Calibri" w:hAnsi="Calibri" w:cs="Calibri"/>
          <w:bCs/>
        </w:rPr>
        <w:t xml:space="preserve"> (registrándose las mayores diferencias con el </w:t>
      </w:r>
      <w:r w:rsidR="00D30942">
        <w:rPr>
          <w:rFonts w:ascii="Calibri" w:eastAsia="Calibri" w:hAnsi="Calibri" w:cs="Calibri"/>
          <w:bCs/>
        </w:rPr>
        <w:t xml:space="preserve">segmento </w:t>
      </w:r>
      <w:r w:rsidR="00EB1D4D">
        <w:rPr>
          <w:rFonts w:ascii="Calibri" w:eastAsia="Calibri" w:hAnsi="Calibri" w:cs="Calibri"/>
          <w:bCs/>
        </w:rPr>
        <w:t>de 65 años y más)</w:t>
      </w:r>
      <w:r w:rsidRPr="00BD6F2D">
        <w:rPr>
          <w:rFonts w:ascii="Calibri" w:eastAsia="Calibri" w:hAnsi="Calibri" w:cs="Calibri"/>
          <w:bCs/>
        </w:rPr>
        <w:t xml:space="preserve"> </w:t>
      </w:r>
      <w:r w:rsidRPr="00EB1D4D">
        <w:rPr>
          <w:rFonts w:ascii="Calibri" w:eastAsia="Calibri" w:hAnsi="Calibri" w:cs="Calibri"/>
          <w:b/>
        </w:rPr>
        <w:t>todos los aspectos de su salud, marcadamente en lo que hace a los niveles de estrés.</w:t>
      </w:r>
      <w:r w:rsidRPr="00BD6F2D">
        <w:rPr>
          <w:rFonts w:ascii="Calibri" w:eastAsia="Calibri" w:hAnsi="Calibri" w:cs="Calibri"/>
          <w:bCs/>
        </w:rPr>
        <w:t xml:space="preserve"> </w:t>
      </w:r>
      <w:r w:rsidR="005A6646">
        <w:rPr>
          <w:rFonts w:ascii="Calibri" w:eastAsia="Calibri" w:hAnsi="Calibri" w:cs="Calibri"/>
          <w:bCs/>
        </w:rPr>
        <w:t xml:space="preserve">Esta es una tendencia que se registra en Argentina, pero que no se verifica a nivel global donde, por el contrario, los jóvenes de 18 a 24 años evalúan </w:t>
      </w:r>
      <w:r w:rsidR="00D30942">
        <w:rPr>
          <w:rFonts w:ascii="Calibri" w:eastAsia="Calibri" w:hAnsi="Calibri" w:cs="Calibri"/>
          <w:bCs/>
        </w:rPr>
        <w:t>mejor que los adultos de 65 años y más casi todos los</w:t>
      </w:r>
      <w:r w:rsidR="005A6646">
        <w:rPr>
          <w:rFonts w:ascii="Calibri" w:eastAsia="Calibri" w:hAnsi="Calibri" w:cs="Calibri"/>
          <w:bCs/>
        </w:rPr>
        <w:t xml:space="preserve"> aspectos de su salud</w:t>
      </w:r>
      <w:r w:rsidR="00D30942">
        <w:rPr>
          <w:rFonts w:ascii="Calibri" w:eastAsia="Calibri" w:hAnsi="Calibri" w:cs="Calibri"/>
          <w:bCs/>
        </w:rPr>
        <w:t xml:space="preserve">, </w:t>
      </w:r>
      <w:r w:rsidR="005A6646">
        <w:rPr>
          <w:rFonts w:ascii="Calibri" w:eastAsia="Calibri" w:hAnsi="Calibri" w:cs="Calibri"/>
          <w:bCs/>
        </w:rPr>
        <w:t xml:space="preserve">con la excepción del estrés y el sueño. </w:t>
      </w:r>
    </w:p>
    <w:p w14:paraId="65AF5AD1" w14:textId="77777777" w:rsidR="00EB1D4D" w:rsidRPr="00954CF9" w:rsidRDefault="00EB1D4D" w:rsidP="00084CE1">
      <w:pPr>
        <w:jc w:val="both"/>
        <w:rPr>
          <w:rFonts w:ascii="Calibri" w:eastAsia="Calibri" w:hAnsi="Calibri" w:cs="Calibri"/>
          <w:bCs/>
        </w:rPr>
      </w:pPr>
    </w:p>
    <w:tbl>
      <w:tblPr>
        <w:tblStyle w:val="a"/>
        <w:tblW w:w="87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7"/>
        <w:gridCol w:w="1675"/>
        <w:gridCol w:w="1675"/>
        <w:gridCol w:w="1665"/>
      </w:tblGrid>
      <w:tr w:rsidR="00084CE1" w:rsidRPr="00EB1D4D" w14:paraId="4981C270" w14:textId="77777777" w:rsidTr="00EB1D4D">
        <w:trPr>
          <w:trHeight w:val="660"/>
          <w:jc w:val="center"/>
        </w:trPr>
        <w:tc>
          <w:tcPr>
            <w:tcW w:w="3757" w:type="dxa"/>
            <w:shd w:val="clear" w:color="auto" w:fill="BFBFBF"/>
            <w:vAlign w:val="center"/>
          </w:tcPr>
          <w:p w14:paraId="39E545A8" w14:textId="77777777" w:rsidR="00084CE1" w:rsidRPr="00EB1D4D" w:rsidRDefault="00084CE1" w:rsidP="00813FFC">
            <w:pPr>
              <w:jc w:val="center"/>
              <w:rPr>
                <w:rFonts w:ascii="Calibri" w:eastAsia="Calibri" w:hAnsi="Calibri" w:cs="Calibri"/>
                <w:b/>
                <w:color w:val="000000"/>
              </w:rPr>
            </w:pPr>
            <w:r w:rsidRPr="00EB1D4D">
              <w:rPr>
                <w:rFonts w:ascii="Calibri" w:eastAsia="Calibri" w:hAnsi="Calibri" w:cs="Calibri"/>
                <w:b/>
                <w:color w:val="000000"/>
              </w:rPr>
              <w:t>EVALUACIÓN POSITIVA ASPECTOS DE LA SALUD (BASTANTE BUENO + MUY BUENO)</w:t>
            </w:r>
          </w:p>
        </w:tc>
        <w:tc>
          <w:tcPr>
            <w:tcW w:w="1675" w:type="dxa"/>
            <w:shd w:val="clear" w:color="auto" w:fill="BFBFBF" w:themeFill="background1" w:themeFillShade="BF"/>
            <w:vAlign w:val="center"/>
          </w:tcPr>
          <w:p w14:paraId="2BAE14BA" w14:textId="77777777" w:rsidR="00084CE1" w:rsidRPr="00EB1D4D" w:rsidRDefault="00084CE1" w:rsidP="00813FFC">
            <w:pPr>
              <w:jc w:val="center"/>
              <w:rPr>
                <w:rFonts w:ascii="Calibri" w:eastAsia="Calibri" w:hAnsi="Calibri" w:cs="Calibri"/>
                <w:b/>
                <w:color w:val="000000"/>
              </w:rPr>
            </w:pPr>
            <w:r w:rsidRPr="00EB1D4D">
              <w:rPr>
                <w:rFonts w:ascii="Calibri" w:eastAsia="Calibri" w:hAnsi="Calibri" w:cs="Calibri"/>
                <w:b/>
                <w:color w:val="000000"/>
              </w:rPr>
              <w:t>TOTAL</w:t>
            </w:r>
          </w:p>
        </w:tc>
        <w:tc>
          <w:tcPr>
            <w:tcW w:w="1675" w:type="dxa"/>
            <w:shd w:val="clear" w:color="auto" w:fill="BFBFBF"/>
            <w:vAlign w:val="center"/>
          </w:tcPr>
          <w:p w14:paraId="505DDD1D" w14:textId="133BEF73" w:rsidR="00084CE1" w:rsidRPr="00EB1D4D" w:rsidRDefault="00084CE1" w:rsidP="00813FFC">
            <w:pPr>
              <w:jc w:val="center"/>
              <w:rPr>
                <w:rFonts w:ascii="Calibri" w:eastAsia="Calibri" w:hAnsi="Calibri" w:cs="Calibri"/>
                <w:b/>
                <w:color w:val="000000"/>
              </w:rPr>
            </w:pPr>
            <w:r w:rsidRPr="00EB1D4D">
              <w:rPr>
                <w:rFonts w:ascii="Calibri" w:eastAsia="Calibri" w:hAnsi="Calibri" w:cs="Calibri"/>
                <w:b/>
                <w:color w:val="000000"/>
              </w:rPr>
              <w:t>18 A 24 AÑOS</w:t>
            </w:r>
          </w:p>
        </w:tc>
        <w:tc>
          <w:tcPr>
            <w:tcW w:w="1665" w:type="dxa"/>
            <w:shd w:val="clear" w:color="auto" w:fill="BFBFBF"/>
            <w:vAlign w:val="center"/>
          </w:tcPr>
          <w:p w14:paraId="3BF88E8E" w14:textId="7D5DDB5A" w:rsidR="00084CE1" w:rsidRPr="00EB1D4D" w:rsidRDefault="00084CE1" w:rsidP="00813FFC">
            <w:pPr>
              <w:jc w:val="center"/>
              <w:rPr>
                <w:rFonts w:ascii="Calibri" w:eastAsia="Calibri" w:hAnsi="Calibri" w:cs="Calibri"/>
                <w:b/>
                <w:color w:val="000000"/>
              </w:rPr>
            </w:pPr>
            <w:r w:rsidRPr="00EB1D4D">
              <w:rPr>
                <w:rFonts w:ascii="Calibri" w:eastAsia="Calibri" w:hAnsi="Calibri" w:cs="Calibri"/>
                <w:b/>
                <w:color w:val="000000"/>
              </w:rPr>
              <w:t>65 AÑOS Y MÁS</w:t>
            </w:r>
          </w:p>
        </w:tc>
      </w:tr>
      <w:tr w:rsidR="00084CE1" w:rsidRPr="00EB1D4D" w14:paraId="18F53C2A" w14:textId="77777777" w:rsidTr="00EB1D4D">
        <w:trPr>
          <w:trHeight w:val="366"/>
          <w:jc w:val="center"/>
        </w:trPr>
        <w:tc>
          <w:tcPr>
            <w:tcW w:w="3757" w:type="dxa"/>
            <w:vAlign w:val="center"/>
          </w:tcPr>
          <w:p w14:paraId="120D2F43" w14:textId="77777777" w:rsidR="00084CE1" w:rsidRPr="00EB1D4D" w:rsidRDefault="00084CE1" w:rsidP="00813FFC">
            <w:pPr>
              <w:spacing w:line="276" w:lineRule="auto"/>
              <w:rPr>
                <w:rFonts w:ascii="Calibri" w:eastAsia="Calibri" w:hAnsi="Calibri" w:cs="Calibri"/>
                <w:b/>
                <w:color w:val="000000"/>
              </w:rPr>
            </w:pPr>
            <w:r w:rsidRPr="00EB1D4D">
              <w:rPr>
                <w:rFonts w:ascii="Calibri" w:eastAsia="Calibri" w:hAnsi="Calibri" w:cs="Calibri"/>
                <w:b/>
                <w:color w:val="000000"/>
              </w:rPr>
              <w:t>Salud en general</w:t>
            </w:r>
          </w:p>
        </w:tc>
        <w:tc>
          <w:tcPr>
            <w:tcW w:w="1675" w:type="dxa"/>
          </w:tcPr>
          <w:p w14:paraId="1EDAD863"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72%</w:t>
            </w:r>
          </w:p>
        </w:tc>
        <w:tc>
          <w:tcPr>
            <w:tcW w:w="1675" w:type="dxa"/>
            <w:shd w:val="clear" w:color="auto" w:fill="ED7D31" w:themeFill="accent2"/>
            <w:vAlign w:val="center"/>
          </w:tcPr>
          <w:p w14:paraId="4CAC0689"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69%</w:t>
            </w:r>
          </w:p>
        </w:tc>
        <w:tc>
          <w:tcPr>
            <w:tcW w:w="1665" w:type="dxa"/>
            <w:shd w:val="clear" w:color="auto" w:fill="auto"/>
            <w:vAlign w:val="center"/>
          </w:tcPr>
          <w:p w14:paraId="7E8394ED"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78%</w:t>
            </w:r>
          </w:p>
        </w:tc>
      </w:tr>
      <w:tr w:rsidR="00084CE1" w:rsidRPr="00EB1D4D" w14:paraId="00C8F0F8" w14:textId="77777777" w:rsidTr="00EB1D4D">
        <w:trPr>
          <w:trHeight w:val="366"/>
          <w:jc w:val="center"/>
        </w:trPr>
        <w:tc>
          <w:tcPr>
            <w:tcW w:w="3757" w:type="dxa"/>
            <w:vAlign w:val="center"/>
          </w:tcPr>
          <w:p w14:paraId="1311D8AC" w14:textId="77777777" w:rsidR="00084CE1" w:rsidRPr="00EB1D4D" w:rsidRDefault="00084CE1" w:rsidP="00813FFC">
            <w:pPr>
              <w:spacing w:line="276" w:lineRule="auto"/>
              <w:rPr>
                <w:rFonts w:ascii="Calibri" w:eastAsia="Calibri" w:hAnsi="Calibri" w:cs="Calibri"/>
                <w:b/>
                <w:color w:val="000000"/>
              </w:rPr>
            </w:pPr>
            <w:r w:rsidRPr="00EB1D4D">
              <w:rPr>
                <w:rFonts w:ascii="Calibri" w:eastAsia="Calibri" w:hAnsi="Calibri" w:cs="Calibri"/>
                <w:b/>
                <w:color w:val="000000"/>
              </w:rPr>
              <w:t>Estado físico</w:t>
            </w:r>
          </w:p>
        </w:tc>
        <w:tc>
          <w:tcPr>
            <w:tcW w:w="1675" w:type="dxa"/>
          </w:tcPr>
          <w:p w14:paraId="2EB207EA"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61%</w:t>
            </w:r>
          </w:p>
        </w:tc>
        <w:tc>
          <w:tcPr>
            <w:tcW w:w="1675" w:type="dxa"/>
            <w:shd w:val="clear" w:color="auto" w:fill="ED7D31" w:themeFill="accent2"/>
            <w:vAlign w:val="center"/>
          </w:tcPr>
          <w:p w14:paraId="7EE67625"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52%</w:t>
            </w:r>
          </w:p>
        </w:tc>
        <w:tc>
          <w:tcPr>
            <w:tcW w:w="1665" w:type="dxa"/>
            <w:shd w:val="clear" w:color="auto" w:fill="auto"/>
            <w:vAlign w:val="center"/>
          </w:tcPr>
          <w:p w14:paraId="6A4F56FC"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69%</w:t>
            </w:r>
          </w:p>
        </w:tc>
      </w:tr>
      <w:tr w:rsidR="00084CE1" w:rsidRPr="00EB1D4D" w14:paraId="33D651FC" w14:textId="77777777" w:rsidTr="00EB1D4D">
        <w:trPr>
          <w:trHeight w:val="384"/>
          <w:jc w:val="center"/>
        </w:trPr>
        <w:tc>
          <w:tcPr>
            <w:tcW w:w="3757" w:type="dxa"/>
            <w:vAlign w:val="center"/>
          </w:tcPr>
          <w:p w14:paraId="37D11164" w14:textId="77777777" w:rsidR="00084CE1" w:rsidRPr="00EB1D4D" w:rsidRDefault="00084CE1" w:rsidP="00813FFC">
            <w:pPr>
              <w:spacing w:line="276" w:lineRule="auto"/>
              <w:rPr>
                <w:rFonts w:ascii="Calibri" w:eastAsia="Calibri" w:hAnsi="Calibri" w:cs="Calibri"/>
                <w:b/>
                <w:color w:val="000000"/>
              </w:rPr>
            </w:pPr>
            <w:r w:rsidRPr="00EB1D4D">
              <w:rPr>
                <w:rFonts w:ascii="Calibri" w:eastAsia="Calibri" w:hAnsi="Calibri" w:cs="Calibri"/>
                <w:b/>
                <w:color w:val="000000"/>
              </w:rPr>
              <w:t>Peso</w:t>
            </w:r>
          </w:p>
        </w:tc>
        <w:tc>
          <w:tcPr>
            <w:tcW w:w="1675" w:type="dxa"/>
          </w:tcPr>
          <w:p w14:paraId="6A95051D"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59%</w:t>
            </w:r>
          </w:p>
        </w:tc>
        <w:tc>
          <w:tcPr>
            <w:tcW w:w="1675" w:type="dxa"/>
            <w:shd w:val="clear" w:color="auto" w:fill="ED7D31" w:themeFill="accent2"/>
            <w:vAlign w:val="center"/>
          </w:tcPr>
          <w:p w14:paraId="71F22264"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54%</w:t>
            </w:r>
          </w:p>
        </w:tc>
        <w:tc>
          <w:tcPr>
            <w:tcW w:w="1665" w:type="dxa"/>
            <w:shd w:val="clear" w:color="auto" w:fill="auto"/>
            <w:vAlign w:val="center"/>
          </w:tcPr>
          <w:p w14:paraId="711E5601"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66%</w:t>
            </w:r>
          </w:p>
        </w:tc>
      </w:tr>
      <w:tr w:rsidR="00084CE1" w:rsidRPr="00EB1D4D" w14:paraId="5BCF91D0" w14:textId="77777777" w:rsidTr="00EB1D4D">
        <w:trPr>
          <w:trHeight w:val="366"/>
          <w:jc w:val="center"/>
        </w:trPr>
        <w:tc>
          <w:tcPr>
            <w:tcW w:w="3757" w:type="dxa"/>
            <w:vAlign w:val="center"/>
          </w:tcPr>
          <w:p w14:paraId="4014007F" w14:textId="1E96743C" w:rsidR="00084CE1" w:rsidRPr="00EB1D4D" w:rsidRDefault="005E2258" w:rsidP="00813FFC">
            <w:pPr>
              <w:spacing w:line="276" w:lineRule="auto"/>
              <w:rPr>
                <w:rFonts w:ascii="Calibri" w:eastAsia="Calibri" w:hAnsi="Calibri" w:cs="Calibri"/>
                <w:b/>
                <w:color w:val="000000"/>
              </w:rPr>
            </w:pPr>
            <w:r w:rsidRPr="00EB1D4D">
              <w:rPr>
                <w:rFonts w:ascii="Calibri" w:eastAsia="Calibri" w:hAnsi="Calibri" w:cs="Calibri"/>
                <w:b/>
                <w:color w:val="000000"/>
              </w:rPr>
              <w:t xml:space="preserve">Nivel de </w:t>
            </w:r>
            <w:r w:rsidR="00084CE1" w:rsidRPr="00EB1D4D">
              <w:rPr>
                <w:rFonts w:ascii="Calibri" w:eastAsia="Calibri" w:hAnsi="Calibri" w:cs="Calibri"/>
                <w:b/>
                <w:color w:val="000000"/>
              </w:rPr>
              <w:t>Estrés</w:t>
            </w:r>
          </w:p>
        </w:tc>
        <w:tc>
          <w:tcPr>
            <w:tcW w:w="1675" w:type="dxa"/>
          </w:tcPr>
          <w:p w14:paraId="5A63DAB5"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36%</w:t>
            </w:r>
          </w:p>
        </w:tc>
        <w:tc>
          <w:tcPr>
            <w:tcW w:w="1675" w:type="dxa"/>
            <w:shd w:val="clear" w:color="auto" w:fill="ED7D31" w:themeFill="accent2"/>
            <w:vAlign w:val="center"/>
          </w:tcPr>
          <w:p w14:paraId="43CA3209"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20%</w:t>
            </w:r>
          </w:p>
        </w:tc>
        <w:tc>
          <w:tcPr>
            <w:tcW w:w="1665" w:type="dxa"/>
            <w:shd w:val="clear" w:color="auto" w:fill="auto"/>
            <w:vAlign w:val="center"/>
          </w:tcPr>
          <w:p w14:paraId="3EEE6CC5"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53%</w:t>
            </w:r>
          </w:p>
        </w:tc>
      </w:tr>
      <w:tr w:rsidR="00084CE1" w:rsidRPr="00EB1D4D" w14:paraId="283DC043" w14:textId="77777777" w:rsidTr="00EB1D4D">
        <w:trPr>
          <w:trHeight w:val="366"/>
          <w:jc w:val="center"/>
        </w:trPr>
        <w:tc>
          <w:tcPr>
            <w:tcW w:w="3757" w:type="dxa"/>
            <w:vAlign w:val="center"/>
          </w:tcPr>
          <w:p w14:paraId="4519C702" w14:textId="77777777" w:rsidR="00084CE1" w:rsidRPr="00EB1D4D" w:rsidRDefault="00084CE1" w:rsidP="00813FFC">
            <w:pPr>
              <w:spacing w:line="276" w:lineRule="auto"/>
              <w:rPr>
                <w:rFonts w:ascii="Calibri" w:eastAsia="Calibri" w:hAnsi="Calibri" w:cs="Calibri"/>
                <w:b/>
                <w:color w:val="000000"/>
              </w:rPr>
            </w:pPr>
            <w:r w:rsidRPr="00EB1D4D">
              <w:rPr>
                <w:rFonts w:ascii="Calibri" w:eastAsia="Calibri" w:hAnsi="Calibri" w:cs="Calibri"/>
                <w:b/>
                <w:color w:val="000000"/>
              </w:rPr>
              <w:t>Sueño</w:t>
            </w:r>
          </w:p>
        </w:tc>
        <w:tc>
          <w:tcPr>
            <w:tcW w:w="1675" w:type="dxa"/>
          </w:tcPr>
          <w:p w14:paraId="08F46787"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60%</w:t>
            </w:r>
          </w:p>
        </w:tc>
        <w:tc>
          <w:tcPr>
            <w:tcW w:w="1675" w:type="dxa"/>
            <w:shd w:val="clear" w:color="auto" w:fill="ED7D31" w:themeFill="accent2"/>
            <w:vAlign w:val="center"/>
          </w:tcPr>
          <w:p w14:paraId="23346AAE"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52%</w:t>
            </w:r>
          </w:p>
        </w:tc>
        <w:tc>
          <w:tcPr>
            <w:tcW w:w="1665" w:type="dxa"/>
            <w:shd w:val="clear" w:color="auto" w:fill="auto"/>
            <w:vAlign w:val="center"/>
          </w:tcPr>
          <w:p w14:paraId="2CED5760" w14:textId="77777777" w:rsidR="00084CE1" w:rsidRPr="00EB1D4D" w:rsidRDefault="00084CE1" w:rsidP="00813FFC">
            <w:pPr>
              <w:spacing w:line="276" w:lineRule="auto"/>
              <w:jc w:val="center"/>
              <w:rPr>
                <w:rFonts w:ascii="Calibri" w:eastAsia="Calibri" w:hAnsi="Calibri" w:cs="Calibri"/>
                <w:color w:val="000000"/>
              </w:rPr>
            </w:pPr>
            <w:r w:rsidRPr="00EB1D4D">
              <w:rPr>
                <w:rFonts w:ascii="Calibri" w:eastAsia="Calibri" w:hAnsi="Calibri" w:cs="Calibri"/>
                <w:color w:val="000000"/>
              </w:rPr>
              <w:t>68%</w:t>
            </w:r>
          </w:p>
        </w:tc>
      </w:tr>
    </w:tbl>
    <w:p w14:paraId="6B59849C" w14:textId="77777777" w:rsidR="00BF45C1" w:rsidRDefault="00BF45C1" w:rsidP="00BF45C1">
      <w:pPr>
        <w:spacing w:after="0" w:line="276" w:lineRule="auto"/>
        <w:jc w:val="center"/>
        <w:rPr>
          <w:rFonts w:ascii="Calibri" w:eastAsia="Calibri" w:hAnsi="Calibri" w:cs="Calibri"/>
          <w:color w:val="000000"/>
          <w:sz w:val="18"/>
          <w:szCs w:val="18"/>
        </w:rPr>
      </w:pPr>
    </w:p>
    <w:p w14:paraId="6DC2FB47" w14:textId="276F13DB" w:rsidR="00BF45C1" w:rsidRPr="00BF45C1" w:rsidRDefault="00BF45C1" w:rsidP="00BF45C1">
      <w:pPr>
        <w:spacing w:after="0" w:line="276" w:lineRule="auto"/>
        <w:jc w:val="center"/>
        <w:rPr>
          <w:rFonts w:ascii="Times New Roman" w:eastAsia="Times New Roman" w:hAnsi="Times New Roman" w:cs="Times New Roman"/>
          <w:sz w:val="28"/>
          <w:szCs w:val="28"/>
        </w:rPr>
      </w:pPr>
      <w:r w:rsidRPr="00BF45C1">
        <w:rPr>
          <w:rFonts w:ascii="Calibri" w:eastAsia="Calibri" w:hAnsi="Calibri" w:cs="Calibri"/>
          <w:color w:val="000000"/>
          <w:sz w:val="18"/>
          <w:szCs w:val="18"/>
        </w:rPr>
        <w:t>Encuesta Global de WIN. VOICES! en Argentina</w:t>
      </w:r>
    </w:p>
    <w:p w14:paraId="7DDB1786" w14:textId="77777777" w:rsidR="00AE2B29" w:rsidRDefault="00AE2B29" w:rsidP="00084CE1">
      <w:pPr>
        <w:jc w:val="both"/>
        <w:rPr>
          <w:rFonts w:ascii="Calibri" w:eastAsia="Calibri" w:hAnsi="Calibri" w:cs="Calibri"/>
        </w:rPr>
      </w:pPr>
    </w:p>
    <w:p w14:paraId="08AD7FC0" w14:textId="0DB5FB60" w:rsidR="009D5A7E" w:rsidRDefault="00954CF9" w:rsidP="00BF45C1">
      <w:pPr>
        <w:spacing w:after="0" w:line="276" w:lineRule="auto"/>
        <w:jc w:val="both"/>
        <w:rPr>
          <w:rFonts w:ascii="Calibri" w:eastAsia="Calibri" w:hAnsi="Calibri" w:cs="Calibri"/>
          <w:bCs/>
        </w:rPr>
      </w:pPr>
      <w:r w:rsidRPr="00BF45C1">
        <w:rPr>
          <w:rFonts w:ascii="Calibri" w:eastAsia="Calibri" w:hAnsi="Calibri" w:cs="Calibri"/>
          <w:b/>
        </w:rPr>
        <w:t>Las mujeres argentinas evalúan peor que los hombres varios aspectos de su salud</w:t>
      </w:r>
      <w:r w:rsidR="009D5A7E" w:rsidRPr="00BF45C1">
        <w:rPr>
          <w:rFonts w:ascii="Calibri" w:eastAsia="Calibri" w:hAnsi="Calibri" w:cs="Calibri"/>
          <w:b/>
        </w:rPr>
        <w:t>.</w:t>
      </w:r>
      <w:r w:rsidR="00BF45C1">
        <w:rPr>
          <w:rFonts w:ascii="Calibri" w:eastAsia="Calibri" w:hAnsi="Calibri" w:cs="Calibri"/>
          <w:bCs/>
        </w:rPr>
        <w:t xml:space="preserve"> La mayor diferencia se registra en la evaluación del peso y el sueño. </w:t>
      </w:r>
    </w:p>
    <w:p w14:paraId="3DA967B3" w14:textId="6FE393E4" w:rsidR="005E2258" w:rsidRPr="00954CF9" w:rsidRDefault="00954CF9" w:rsidP="00BF45C1">
      <w:pPr>
        <w:spacing w:after="0" w:line="276" w:lineRule="auto"/>
        <w:jc w:val="both"/>
        <w:rPr>
          <w:rFonts w:ascii="Calibri" w:eastAsia="Calibri" w:hAnsi="Calibri" w:cs="Calibri"/>
          <w:bCs/>
        </w:rPr>
      </w:pPr>
      <w:r w:rsidRPr="00954CF9">
        <w:rPr>
          <w:rFonts w:ascii="Calibri" w:eastAsia="Calibri" w:hAnsi="Calibri" w:cs="Calibri"/>
          <w:bCs/>
        </w:rPr>
        <w:t xml:space="preserve"> </w:t>
      </w:r>
    </w:p>
    <w:tbl>
      <w:tblPr>
        <w:tblStyle w:val="a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6"/>
        <w:gridCol w:w="2085"/>
        <w:gridCol w:w="2087"/>
      </w:tblGrid>
      <w:tr w:rsidR="005E2258" w:rsidRPr="00BF45C1" w14:paraId="024795DA" w14:textId="77777777" w:rsidTr="00942237">
        <w:trPr>
          <w:jc w:val="center"/>
        </w:trPr>
        <w:tc>
          <w:tcPr>
            <w:tcW w:w="4656" w:type="dxa"/>
            <w:shd w:val="clear" w:color="auto" w:fill="BFBFBF"/>
            <w:vAlign w:val="center"/>
          </w:tcPr>
          <w:p w14:paraId="26FC04C3" w14:textId="77777777" w:rsidR="005E2258" w:rsidRPr="00BF45C1" w:rsidRDefault="005E2258" w:rsidP="00942237">
            <w:pPr>
              <w:jc w:val="center"/>
              <w:rPr>
                <w:rFonts w:ascii="Calibri" w:eastAsia="Calibri" w:hAnsi="Calibri" w:cs="Calibri"/>
                <w:b/>
                <w:color w:val="000000"/>
              </w:rPr>
            </w:pPr>
            <w:r w:rsidRPr="00BF45C1">
              <w:rPr>
                <w:rFonts w:ascii="Calibri" w:eastAsia="Calibri" w:hAnsi="Calibri" w:cs="Calibri"/>
                <w:b/>
                <w:color w:val="000000"/>
              </w:rPr>
              <w:t>EVALUACIÓN POSITIVA ASPECTOS DE LA SALUD (BASTANTE BUENO + MUY BUENO)</w:t>
            </w:r>
          </w:p>
          <w:p w14:paraId="2D4F724D" w14:textId="77777777" w:rsidR="005E2258" w:rsidRPr="00BF45C1" w:rsidRDefault="005E2258" w:rsidP="00942237">
            <w:pPr>
              <w:jc w:val="center"/>
              <w:rPr>
                <w:rFonts w:ascii="Calibri" w:eastAsia="Calibri" w:hAnsi="Calibri" w:cs="Calibri"/>
                <w:b/>
                <w:color w:val="000000"/>
              </w:rPr>
            </w:pPr>
            <w:r w:rsidRPr="00BF45C1">
              <w:rPr>
                <w:rFonts w:ascii="Calibri" w:eastAsia="Calibri" w:hAnsi="Calibri" w:cs="Calibri"/>
                <w:b/>
                <w:color w:val="000000"/>
              </w:rPr>
              <w:t>ARGENTINA</w:t>
            </w:r>
          </w:p>
        </w:tc>
        <w:tc>
          <w:tcPr>
            <w:tcW w:w="2085" w:type="dxa"/>
            <w:shd w:val="clear" w:color="auto" w:fill="BFBFBF"/>
            <w:vAlign w:val="center"/>
          </w:tcPr>
          <w:p w14:paraId="5BE0B60F" w14:textId="77777777" w:rsidR="005E2258" w:rsidRPr="00BF45C1" w:rsidRDefault="005E2258" w:rsidP="00942237">
            <w:pPr>
              <w:jc w:val="center"/>
              <w:rPr>
                <w:rFonts w:ascii="Calibri" w:eastAsia="Calibri" w:hAnsi="Calibri" w:cs="Calibri"/>
                <w:b/>
                <w:color w:val="000000"/>
              </w:rPr>
            </w:pPr>
            <w:r w:rsidRPr="00BF45C1">
              <w:rPr>
                <w:rFonts w:ascii="Calibri" w:eastAsia="Calibri" w:hAnsi="Calibri" w:cs="Calibri"/>
                <w:b/>
                <w:color w:val="000000"/>
              </w:rPr>
              <w:t>MUJERES ARGENTINAS</w:t>
            </w:r>
          </w:p>
        </w:tc>
        <w:tc>
          <w:tcPr>
            <w:tcW w:w="2087" w:type="dxa"/>
            <w:shd w:val="clear" w:color="auto" w:fill="BFBFBF"/>
            <w:vAlign w:val="center"/>
          </w:tcPr>
          <w:p w14:paraId="56B53F3B" w14:textId="77777777" w:rsidR="005E2258" w:rsidRPr="00BF45C1" w:rsidRDefault="005E2258" w:rsidP="00942237">
            <w:pPr>
              <w:jc w:val="center"/>
              <w:rPr>
                <w:rFonts w:ascii="Calibri" w:eastAsia="Calibri" w:hAnsi="Calibri" w:cs="Calibri"/>
                <w:b/>
                <w:color w:val="000000"/>
              </w:rPr>
            </w:pPr>
            <w:r w:rsidRPr="00BF45C1">
              <w:rPr>
                <w:rFonts w:ascii="Calibri" w:eastAsia="Calibri" w:hAnsi="Calibri" w:cs="Calibri"/>
                <w:b/>
                <w:color w:val="000000"/>
              </w:rPr>
              <w:t>HOMBRES ARGENTINOS</w:t>
            </w:r>
          </w:p>
        </w:tc>
      </w:tr>
      <w:tr w:rsidR="005E2258" w:rsidRPr="00BF45C1" w14:paraId="13D0A8E6" w14:textId="77777777" w:rsidTr="00942237">
        <w:trPr>
          <w:jc w:val="center"/>
        </w:trPr>
        <w:tc>
          <w:tcPr>
            <w:tcW w:w="4656" w:type="dxa"/>
            <w:vAlign w:val="center"/>
          </w:tcPr>
          <w:p w14:paraId="0F4C7064" w14:textId="77777777" w:rsidR="005E2258" w:rsidRPr="00BF45C1" w:rsidRDefault="005E2258" w:rsidP="00942237">
            <w:pPr>
              <w:spacing w:line="276" w:lineRule="auto"/>
              <w:rPr>
                <w:rFonts w:ascii="Calibri" w:eastAsia="Calibri" w:hAnsi="Calibri" w:cs="Calibri"/>
                <w:b/>
                <w:color w:val="000000"/>
              </w:rPr>
            </w:pPr>
            <w:r w:rsidRPr="00BF45C1">
              <w:rPr>
                <w:rFonts w:ascii="Calibri" w:eastAsia="Calibri" w:hAnsi="Calibri" w:cs="Calibri"/>
                <w:b/>
                <w:color w:val="000000"/>
              </w:rPr>
              <w:t>Salud en general</w:t>
            </w:r>
          </w:p>
        </w:tc>
        <w:tc>
          <w:tcPr>
            <w:tcW w:w="2085" w:type="dxa"/>
            <w:shd w:val="clear" w:color="auto" w:fill="auto"/>
            <w:vAlign w:val="center"/>
          </w:tcPr>
          <w:p w14:paraId="0280558C" w14:textId="77777777" w:rsidR="005E2258" w:rsidRPr="00BF45C1" w:rsidRDefault="005E2258" w:rsidP="00942237">
            <w:pPr>
              <w:spacing w:line="276" w:lineRule="auto"/>
              <w:jc w:val="center"/>
              <w:rPr>
                <w:rFonts w:ascii="Calibri" w:eastAsia="Calibri" w:hAnsi="Calibri" w:cs="Calibri"/>
                <w:color w:val="000000"/>
              </w:rPr>
            </w:pPr>
            <w:r w:rsidRPr="00BF45C1">
              <w:rPr>
                <w:rFonts w:ascii="Calibri" w:eastAsia="Calibri" w:hAnsi="Calibri" w:cs="Calibri"/>
                <w:color w:val="000000"/>
              </w:rPr>
              <w:t>72%</w:t>
            </w:r>
          </w:p>
        </w:tc>
        <w:tc>
          <w:tcPr>
            <w:tcW w:w="2087" w:type="dxa"/>
            <w:vAlign w:val="center"/>
          </w:tcPr>
          <w:p w14:paraId="105E7C3B" w14:textId="77777777" w:rsidR="005E2258" w:rsidRPr="00BF45C1" w:rsidRDefault="005E2258" w:rsidP="00942237">
            <w:pPr>
              <w:spacing w:line="276" w:lineRule="auto"/>
              <w:jc w:val="center"/>
              <w:rPr>
                <w:rFonts w:ascii="Calibri" w:eastAsia="Calibri" w:hAnsi="Calibri" w:cs="Calibri"/>
                <w:color w:val="000000"/>
              </w:rPr>
            </w:pPr>
            <w:r w:rsidRPr="00BF45C1">
              <w:rPr>
                <w:rFonts w:ascii="Calibri" w:eastAsia="Calibri" w:hAnsi="Calibri" w:cs="Calibri"/>
                <w:color w:val="000000"/>
              </w:rPr>
              <w:t>72%</w:t>
            </w:r>
          </w:p>
        </w:tc>
      </w:tr>
      <w:tr w:rsidR="005E2258" w:rsidRPr="00BF45C1" w14:paraId="0F4558CF" w14:textId="77777777" w:rsidTr="00942237">
        <w:trPr>
          <w:jc w:val="center"/>
        </w:trPr>
        <w:tc>
          <w:tcPr>
            <w:tcW w:w="4656" w:type="dxa"/>
            <w:vAlign w:val="center"/>
          </w:tcPr>
          <w:p w14:paraId="46EC3248" w14:textId="77777777" w:rsidR="005E2258" w:rsidRPr="00BF45C1" w:rsidRDefault="005E2258" w:rsidP="00942237">
            <w:pPr>
              <w:spacing w:line="276" w:lineRule="auto"/>
              <w:rPr>
                <w:rFonts w:ascii="Calibri" w:eastAsia="Calibri" w:hAnsi="Calibri" w:cs="Calibri"/>
                <w:b/>
                <w:color w:val="000000"/>
              </w:rPr>
            </w:pPr>
            <w:r w:rsidRPr="00BF45C1">
              <w:rPr>
                <w:rFonts w:ascii="Calibri" w:eastAsia="Calibri" w:hAnsi="Calibri" w:cs="Calibri"/>
                <w:b/>
                <w:color w:val="000000"/>
              </w:rPr>
              <w:t>Estado físico</w:t>
            </w:r>
          </w:p>
        </w:tc>
        <w:tc>
          <w:tcPr>
            <w:tcW w:w="2085" w:type="dxa"/>
            <w:shd w:val="clear" w:color="auto" w:fill="auto"/>
            <w:vAlign w:val="center"/>
          </w:tcPr>
          <w:p w14:paraId="6E51CCDE" w14:textId="77777777" w:rsidR="005E2258" w:rsidRPr="00BF45C1" w:rsidRDefault="005E2258" w:rsidP="00942237">
            <w:pPr>
              <w:spacing w:line="276" w:lineRule="auto"/>
              <w:jc w:val="center"/>
              <w:rPr>
                <w:rFonts w:ascii="Calibri" w:eastAsia="Calibri" w:hAnsi="Calibri" w:cs="Calibri"/>
                <w:color w:val="000000"/>
              </w:rPr>
            </w:pPr>
            <w:r w:rsidRPr="00BF45C1">
              <w:rPr>
                <w:rFonts w:ascii="Calibri" w:eastAsia="Calibri" w:hAnsi="Calibri" w:cs="Calibri"/>
                <w:color w:val="000000"/>
              </w:rPr>
              <w:t>61%</w:t>
            </w:r>
          </w:p>
        </w:tc>
        <w:tc>
          <w:tcPr>
            <w:tcW w:w="2087" w:type="dxa"/>
            <w:vAlign w:val="center"/>
          </w:tcPr>
          <w:p w14:paraId="532D633F" w14:textId="77777777" w:rsidR="005E2258" w:rsidRPr="00BF45C1" w:rsidRDefault="005E2258" w:rsidP="00942237">
            <w:pPr>
              <w:spacing w:line="276" w:lineRule="auto"/>
              <w:jc w:val="center"/>
              <w:rPr>
                <w:rFonts w:ascii="Calibri" w:eastAsia="Calibri" w:hAnsi="Calibri" w:cs="Calibri"/>
                <w:color w:val="000000"/>
              </w:rPr>
            </w:pPr>
            <w:r w:rsidRPr="00BF45C1">
              <w:rPr>
                <w:rFonts w:ascii="Calibri" w:eastAsia="Calibri" w:hAnsi="Calibri" w:cs="Calibri"/>
                <w:color w:val="000000"/>
              </w:rPr>
              <w:t>62%</w:t>
            </w:r>
          </w:p>
        </w:tc>
      </w:tr>
      <w:tr w:rsidR="005E2258" w:rsidRPr="00BF45C1" w14:paraId="7316CB11" w14:textId="77777777" w:rsidTr="00942237">
        <w:trPr>
          <w:jc w:val="center"/>
        </w:trPr>
        <w:tc>
          <w:tcPr>
            <w:tcW w:w="4656" w:type="dxa"/>
            <w:vAlign w:val="center"/>
          </w:tcPr>
          <w:p w14:paraId="726CA668" w14:textId="77777777" w:rsidR="005E2258" w:rsidRPr="00BF45C1" w:rsidRDefault="005E2258" w:rsidP="00942237">
            <w:pPr>
              <w:spacing w:line="276" w:lineRule="auto"/>
              <w:rPr>
                <w:rFonts w:ascii="Calibri" w:eastAsia="Calibri" w:hAnsi="Calibri" w:cs="Calibri"/>
                <w:b/>
                <w:color w:val="000000"/>
              </w:rPr>
            </w:pPr>
            <w:r w:rsidRPr="00BF45C1">
              <w:rPr>
                <w:rFonts w:ascii="Calibri" w:eastAsia="Calibri" w:hAnsi="Calibri" w:cs="Calibri"/>
                <w:b/>
                <w:color w:val="000000"/>
              </w:rPr>
              <w:t>Peso</w:t>
            </w:r>
          </w:p>
        </w:tc>
        <w:tc>
          <w:tcPr>
            <w:tcW w:w="2085" w:type="dxa"/>
            <w:shd w:val="clear" w:color="auto" w:fill="ED7D31"/>
            <w:vAlign w:val="center"/>
          </w:tcPr>
          <w:p w14:paraId="4D38E03D" w14:textId="77777777" w:rsidR="005E2258" w:rsidRPr="00BF45C1" w:rsidRDefault="005E2258" w:rsidP="00942237">
            <w:pPr>
              <w:spacing w:line="276" w:lineRule="auto"/>
              <w:jc w:val="center"/>
              <w:rPr>
                <w:rFonts w:ascii="Calibri" w:eastAsia="Calibri" w:hAnsi="Calibri" w:cs="Calibri"/>
                <w:color w:val="000000"/>
              </w:rPr>
            </w:pPr>
            <w:r w:rsidRPr="00BF45C1">
              <w:rPr>
                <w:rFonts w:ascii="Calibri" w:eastAsia="Calibri" w:hAnsi="Calibri" w:cs="Calibri"/>
                <w:color w:val="000000"/>
              </w:rPr>
              <w:t>54%</w:t>
            </w:r>
          </w:p>
        </w:tc>
        <w:tc>
          <w:tcPr>
            <w:tcW w:w="2087" w:type="dxa"/>
            <w:vAlign w:val="center"/>
          </w:tcPr>
          <w:p w14:paraId="19FF52C3" w14:textId="77777777" w:rsidR="005E2258" w:rsidRPr="00BF45C1" w:rsidRDefault="005E2258" w:rsidP="00942237">
            <w:pPr>
              <w:spacing w:line="276" w:lineRule="auto"/>
              <w:jc w:val="center"/>
              <w:rPr>
                <w:rFonts w:ascii="Calibri" w:eastAsia="Calibri" w:hAnsi="Calibri" w:cs="Calibri"/>
                <w:color w:val="000000"/>
              </w:rPr>
            </w:pPr>
            <w:r w:rsidRPr="00BF45C1">
              <w:rPr>
                <w:rFonts w:ascii="Calibri" w:eastAsia="Calibri" w:hAnsi="Calibri" w:cs="Calibri"/>
                <w:color w:val="000000"/>
              </w:rPr>
              <w:t>65%</w:t>
            </w:r>
          </w:p>
        </w:tc>
      </w:tr>
      <w:tr w:rsidR="005E2258" w:rsidRPr="00BF45C1" w14:paraId="5E2930ED" w14:textId="77777777" w:rsidTr="00942237">
        <w:trPr>
          <w:jc w:val="center"/>
        </w:trPr>
        <w:tc>
          <w:tcPr>
            <w:tcW w:w="4656" w:type="dxa"/>
            <w:vAlign w:val="center"/>
          </w:tcPr>
          <w:p w14:paraId="4C794F46" w14:textId="77777777" w:rsidR="005E2258" w:rsidRPr="00BF45C1" w:rsidRDefault="005E2258" w:rsidP="00942237">
            <w:pPr>
              <w:spacing w:line="276" w:lineRule="auto"/>
              <w:rPr>
                <w:rFonts w:ascii="Calibri" w:eastAsia="Calibri" w:hAnsi="Calibri" w:cs="Calibri"/>
                <w:b/>
                <w:color w:val="000000"/>
              </w:rPr>
            </w:pPr>
            <w:r w:rsidRPr="00BF45C1">
              <w:rPr>
                <w:rFonts w:ascii="Calibri" w:eastAsia="Calibri" w:hAnsi="Calibri" w:cs="Calibri"/>
                <w:b/>
                <w:color w:val="000000"/>
              </w:rPr>
              <w:t>Estrés</w:t>
            </w:r>
          </w:p>
        </w:tc>
        <w:tc>
          <w:tcPr>
            <w:tcW w:w="2085" w:type="dxa"/>
            <w:shd w:val="clear" w:color="auto" w:fill="ED7D31"/>
            <w:vAlign w:val="center"/>
          </w:tcPr>
          <w:p w14:paraId="64E31342" w14:textId="77777777" w:rsidR="005E2258" w:rsidRPr="00BF45C1" w:rsidRDefault="005E2258" w:rsidP="00942237">
            <w:pPr>
              <w:spacing w:line="276" w:lineRule="auto"/>
              <w:jc w:val="center"/>
              <w:rPr>
                <w:rFonts w:ascii="Calibri" w:eastAsia="Calibri" w:hAnsi="Calibri" w:cs="Calibri"/>
                <w:color w:val="000000"/>
              </w:rPr>
            </w:pPr>
            <w:r w:rsidRPr="00BF45C1">
              <w:rPr>
                <w:rFonts w:ascii="Calibri" w:eastAsia="Calibri" w:hAnsi="Calibri" w:cs="Calibri"/>
                <w:color w:val="000000"/>
              </w:rPr>
              <w:t>33%</w:t>
            </w:r>
          </w:p>
        </w:tc>
        <w:tc>
          <w:tcPr>
            <w:tcW w:w="2087" w:type="dxa"/>
            <w:vAlign w:val="center"/>
          </w:tcPr>
          <w:p w14:paraId="7666BB37" w14:textId="77777777" w:rsidR="005E2258" w:rsidRPr="00BF45C1" w:rsidRDefault="005E2258" w:rsidP="00942237">
            <w:pPr>
              <w:spacing w:line="276" w:lineRule="auto"/>
              <w:jc w:val="center"/>
              <w:rPr>
                <w:rFonts w:ascii="Calibri" w:eastAsia="Calibri" w:hAnsi="Calibri" w:cs="Calibri"/>
                <w:color w:val="000000"/>
              </w:rPr>
            </w:pPr>
            <w:r w:rsidRPr="00BF45C1">
              <w:rPr>
                <w:rFonts w:ascii="Calibri" w:eastAsia="Calibri" w:hAnsi="Calibri" w:cs="Calibri"/>
                <w:color w:val="000000"/>
              </w:rPr>
              <w:t>38%</w:t>
            </w:r>
          </w:p>
        </w:tc>
      </w:tr>
      <w:tr w:rsidR="005E2258" w:rsidRPr="00BF45C1" w14:paraId="05367BBA" w14:textId="77777777" w:rsidTr="00942237">
        <w:trPr>
          <w:jc w:val="center"/>
        </w:trPr>
        <w:tc>
          <w:tcPr>
            <w:tcW w:w="4656" w:type="dxa"/>
            <w:vAlign w:val="center"/>
          </w:tcPr>
          <w:p w14:paraId="6D46EF5A" w14:textId="77777777" w:rsidR="005E2258" w:rsidRPr="00BF45C1" w:rsidRDefault="005E2258" w:rsidP="00942237">
            <w:pPr>
              <w:spacing w:line="276" w:lineRule="auto"/>
              <w:rPr>
                <w:rFonts w:ascii="Calibri" w:eastAsia="Calibri" w:hAnsi="Calibri" w:cs="Calibri"/>
                <w:b/>
                <w:color w:val="000000"/>
              </w:rPr>
            </w:pPr>
            <w:r w:rsidRPr="00BF45C1">
              <w:rPr>
                <w:rFonts w:ascii="Calibri" w:eastAsia="Calibri" w:hAnsi="Calibri" w:cs="Calibri"/>
                <w:b/>
                <w:color w:val="000000"/>
              </w:rPr>
              <w:t>Sueño</w:t>
            </w:r>
          </w:p>
        </w:tc>
        <w:tc>
          <w:tcPr>
            <w:tcW w:w="2085" w:type="dxa"/>
            <w:shd w:val="clear" w:color="auto" w:fill="ED7D31"/>
            <w:vAlign w:val="center"/>
          </w:tcPr>
          <w:p w14:paraId="5559482E" w14:textId="77777777" w:rsidR="005E2258" w:rsidRPr="00BF45C1" w:rsidRDefault="005E2258" w:rsidP="00942237">
            <w:pPr>
              <w:spacing w:line="276" w:lineRule="auto"/>
              <w:jc w:val="center"/>
              <w:rPr>
                <w:rFonts w:ascii="Calibri" w:eastAsia="Calibri" w:hAnsi="Calibri" w:cs="Calibri"/>
                <w:color w:val="000000"/>
              </w:rPr>
            </w:pPr>
            <w:r w:rsidRPr="00BF45C1">
              <w:rPr>
                <w:rFonts w:ascii="Calibri" w:eastAsia="Calibri" w:hAnsi="Calibri" w:cs="Calibri"/>
                <w:color w:val="000000"/>
              </w:rPr>
              <w:t>55%</w:t>
            </w:r>
          </w:p>
        </w:tc>
        <w:tc>
          <w:tcPr>
            <w:tcW w:w="2087" w:type="dxa"/>
            <w:vAlign w:val="center"/>
          </w:tcPr>
          <w:p w14:paraId="5D32E98C" w14:textId="77777777" w:rsidR="005E2258" w:rsidRPr="00BF45C1" w:rsidRDefault="005E2258" w:rsidP="00942237">
            <w:pPr>
              <w:spacing w:line="276" w:lineRule="auto"/>
              <w:jc w:val="center"/>
              <w:rPr>
                <w:rFonts w:ascii="Calibri" w:eastAsia="Calibri" w:hAnsi="Calibri" w:cs="Calibri"/>
                <w:color w:val="000000"/>
              </w:rPr>
            </w:pPr>
            <w:r w:rsidRPr="00BF45C1">
              <w:rPr>
                <w:rFonts w:ascii="Calibri" w:eastAsia="Calibri" w:hAnsi="Calibri" w:cs="Calibri"/>
                <w:color w:val="000000"/>
              </w:rPr>
              <w:t>65%</w:t>
            </w:r>
          </w:p>
        </w:tc>
      </w:tr>
    </w:tbl>
    <w:p w14:paraId="225163D1" w14:textId="77777777" w:rsidR="00BF45C1" w:rsidRDefault="00BF45C1" w:rsidP="005E2258">
      <w:pPr>
        <w:spacing w:after="0" w:line="276" w:lineRule="auto"/>
        <w:jc w:val="center"/>
        <w:rPr>
          <w:rFonts w:ascii="Calibri" w:eastAsia="Calibri" w:hAnsi="Calibri" w:cs="Calibri"/>
          <w:color w:val="000000"/>
          <w:sz w:val="18"/>
          <w:szCs w:val="18"/>
        </w:rPr>
      </w:pPr>
    </w:p>
    <w:p w14:paraId="16353636" w14:textId="15B02A3F" w:rsidR="005E2258" w:rsidRPr="00BF45C1" w:rsidRDefault="005E2258" w:rsidP="005E2258">
      <w:pPr>
        <w:spacing w:after="0" w:line="276" w:lineRule="auto"/>
        <w:jc w:val="center"/>
        <w:rPr>
          <w:rFonts w:ascii="Times New Roman" w:eastAsia="Times New Roman" w:hAnsi="Times New Roman" w:cs="Times New Roman"/>
          <w:sz w:val="28"/>
          <w:szCs w:val="28"/>
        </w:rPr>
      </w:pPr>
      <w:r w:rsidRPr="00BF45C1">
        <w:rPr>
          <w:rFonts w:ascii="Calibri" w:eastAsia="Calibri" w:hAnsi="Calibri" w:cs="Calibri"/>
          <w:color w:val="000000"/>
          <w:sz w:val="18"/>
          <w:szCs w:val="18"/>
        </w:rPr>
        <w:t>Encuesta Global de WIN. VOICES! en Argentina</w:t>
      </w:r>
    </w:p>
    <w:p w14:paraId="3ABB4741" w14:textId="77777777" w:rsidR="005E2258" w:rsidRDefault="005E2258" w:rsidP="00084CE1">
      <w:pPr>
        <w:jc w:val="both"/>
        <w:rPr>
          <w:rFonts w:ascii="Calibri" w:eastAsia="Calibri" w:hAnsi="Calibri" w:cs="Calibri"/>
        </w:rPr>
      </w:pPr>
    </w:p>
    <w:p w14:paraId="4BCA0FB4" w14:textId="77777777" w:rsidR="009D5A7E" w:rsidRDefault="009D5A7E" w:rsidP="00084CE1">
      <w:pPr>
        <w:jc w:val="both"/>
        <w:rPr>
          <w:rFonts w:ascii="Calibri" w:eastAsia="Calibri" w:hAnsi="Calibri" w:cs="Calibri"/>
        </w:rPr>
      </w:pPr>
    </w:p>
    <w:p w14:paraId="42C8E066" w14:textId="38C0FD81" w:rsidR="009D5A7E" w:rsidRDefault="009D5A7E" w:rsidP="00084CE1">
      <w:pPr>
        <w:jc w:val="both"/>
        <w:rPr>
          <w:rFonts w:ascii="Calibri" w:eastAsia="Calibri" w:hAnsi="Calibri" w:cs="Calibri"/>
        </w:rPr>
      </w:pPr>
    </w:p>
    <w:p w14:paraId="5ECA1946" w14:textId="77777777" w:rsidR="006041E5" w:rsidRDefault="006041E5" w:rsidP="00084CE1">
      <w:pPr>
        <w:jc w:val="both"/>
        <w:rPr>
          <w:rFonts w:ascii="Calibri" w:eastAsia="Calibri" w:hAnsi="Calibri" w:cs="Calibri"/>
        </w:rPr>
      </w:pPr>
    </w:p>
    <w:p w14:paraId="00A4E4AF" w14:textId="77777777" w:rsidR="009D5A7E" w:rsidRDefault="009D5A7E" w:rsidP="00084CE1">
      <w:pPr>
        <w:jc w:val="both"/>
        <w:rPr>
          <w:rFonts w:ascii="Calibri" w:eastAsia="Calibri" w:hAnsi="Calibri" w:cs="Calibri"/>
        </w:rPr>
      </w:pPr>
    </w:p>
    <w:p w14:paraId="770DE5DB" w14:textId="77777777" w:rsidR="00BF45C1" w:rsidRDefault="00BF45C1" w:rsidP="00084CE1">
      <w:pPr>
        <w:jc w:val="both"/>
        <w:rPr>
          <w:rFonts w:ascii="Calibri" w:eastAsia="Calibri" w:hAnsi="Calibri" w:cs="Calibri"/>
        </w:rPr>
      </w:pPr>
    </w:p>
    <w:p w14:paraId="54BF4DE5" w14:textId="01893AAD" w:rsidR="00A22DC2" w:rsidRPr="00A22DC2" w:rsidRDefault="005E2258">
      <w:pPr>
        <w:jc w:val="both"/>
        <w:rPr>
          <w:rFonts w:ascii="Calibri" w:eastAsia="Calibri" w:hAnsi="Calibri" w:cs="Calibri"/>
          <w:b/>
          <w:bCs/>
        </w:rPr>
      </w:pPr>
      <w:r>
        <w:rPr>
          <w:rFonts w:ascii="Calibri" w:eastAsia="Calibri" w:hAnsi="Calibri" w:cs="Calibri"/>
          <w:b/>
          <w:bCs/>
        </w:rPr>
        <w:t xml:space="preserve">RESUMEN </w:t>
      </w:r>
    </w:p>
    <w:tbl>
      <w:tblPr>
        <w:tblStyle w:val="a"/>
        <w:tblW w:w="100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6"/>
        <w:gridCol w:w="1621"/>
        <w:gridCol w:w="1610"/>
        <w:gridCol w:w="1610"/>
        <w:gridCol w:w="1610"/>
      </w:tblGrid>
      <w:tr w:rsidR="0002280F" w:rsidRPr="00BF45C1" w14:paraId="00C80833" w14:textId="67E196F3" w:rsidTr="00BF45C1">
        <w:trPr>
          <w:trHeight w:val="572"/>
          <w:jc w:val="center"/>
        </w:trPr>
        <w:tc>
          <w:tcPr>
            <w:tcW w:w="3636" w:type="dxa"/>
            <w:shd w:val="clear" w:color="auto" w:fill="BFBFBF"/>
            <w:vAlign w:val="center"/>
          </w:tcPr>
          <w:p w14:paraId="0000006A" w14:textId="77777777" w:rsidR="0002280F" w:rsidRPr="00BF45C1" w:rsidRDefault="0002280F" w:rsidP="00BF45C1">
            <w:pPr>
              <w:jc w:val="center"/>
              <w:rPr>
                <w:rFonts w:ascii="Calibri" w:eastAsia="Calibri" w:hAnsi="Calibri" w:cs="Calibri"/>
                <w:b/>
                <w:color w:val="000000"/>
              </w:rPr>
            </w:pPr>
            <w:r w:rsidRPr="00BF45C1">
              <w:rPr>
                <w:rFonts w:ascii="Calibri" w:eastAsia="Calibri" w:hAnsi="Calibri" w:cs="Calibri"/>
                <w:b/>
                <w:color w:val="000000"/>
              </w:rPr>
              <w:t>EVALUACIÓN POSITIVA ASPECTOS DE LA SALUD (BASTANTE BUENO + MUY BUENO)</w:t>
            </w:r>
          </w:p>
        </w:tc>
        <w:tc>
          <w:tcPr>
            <w:tcW w:w="1621" w:type="dxa"/>
            <w:shd w:val="clear" w:color="auto" w:fill="BFBFBF"/>
            <w:vAlign w:val="center"/>
          </w:tcPr>
          <w:p w14:paraId="0000006B" w14:textId="77777777" w:rsidR="0002280F" w:rsidRPr="00BF45C1" w:rsidRDefault="0002280F" w:rsidP="00BF45C1">
            <w:pPr>
              <w:jc w:val="center"/>
              <w:rPr>
                <w:rFonts w:ascii="Calibri" w:eastAsia="Calibri" w:hAnsi="Calibri" w:cs="Calibri"/>
                <w:b/>
                <w:color w:val="000000"/>
              </w:rPr>
            </w:pPr>
            <w:r w:rsidRPr="00BF45C1">
              <w:rPr>
                <w:rFonts w:ascii="Calibri" w:eastAsia="Calibri" w:hAnsi="Calibri" w:cs="Calibri"/>
                <w:b/>
                <w:color w:val="000000"/>
              </w:rPr>
              <w:t>ARGENTINA 2023</w:t>
            </w:r>
          </w:p>
        </w:tc>
        <w:tc>
          <w:tcPr>
            <w:tcW w:w="1610" w:type="dxa"/>
            <w:shd w:val="clear" w:color="auto" w:fill="BFBFBF"/>
            <w:vAlign w:val="center"/>
          </w:tcPr>
          <w:p w14:paraId="0000006C" w14:textId="77777777" w:rsidR="0002280F" w:rsidRPr="00BF45C1" w:rsidRDefault="0002280F" w:rsidP="00BF45C1">
            <w:pPr>
              <w:jc w:val="center"/>
              <w:rPr>
                <w:rFonts w:ascii="Calibri" w:eastAsia="Calibri" w:hAnsi="Calibri" w:cs="Calibri"/>
                <w:b/>
                <w:color w:val="000000"/>
              </w:rPr>
            </w:pPr>
            <w:r w:rsidRPr="00BF45C1">
              <w:rPr>
                <w:rFonts w:ascii="Calibri" w:eastAsia="Calibri" w:hAnsi="Calibri" w:cs="Calibri"/>
                <w:b/>
                <w:color w:val="000000"/>
              </w:rPr>
              <w:t>GLOBAL 2023</w:t>
            </w:r>
          </w:p>
        </w:tc>
        <w:tc>
          <w:tcPr>
            <w:tcW w:w="1610" w:type="dxa"/>
            <w:shd w:val="clear" w:color="auto" w:fill="BFBFBF"/>
            <w:vAlign w:val="center"/>
          </w:tcPr>
          <w:p w14:paraId="4A2BAA17" w14:textId="0875471C" w:rsidR="0002280F" w:rsidRPr="00BF45C1" w:rsidRDefault="0002280F" w:rsidP="00BF45C1">
            <w:pPr>
              <w:jc w:val="center"/>
              <w:rPr>
                <w:rFonts w:ascii="Calibri" w:eastAsia="Calibri" w:hAnsi="Calibri" w:cs="Calibri"/>
                <w:b/>
                <w:color w:val="000000"/>
              </w:rPr>
            </w:pPr>
            <w:r w:rsidRPr="00BF45C1">
              <w:rPr>
                <w:rFonts w:ascii="Calibri" w:eastAsia="Calibri" w:hAnsi="Calibri" w:cs="Calibri"/>
                <w:b/>
                <w:color w:val="000000"/>
              </w:rPr>
              <w:t>PAÍS QUE LO EVALÚA MEJOR</w:t>
            </w:r>
          </w:p>
        </w:tc>
        <w:tc>
          <w:tcPr>
            <w:tcW w:w="1610" w:type="dxa"/>
            <w:shd w:val="clear" w:color="auto" w:fill="BFBFBF"/>
            <w:vAlign w:val="center"/>
          </w:tcPr>
          <w:p w14:paraId="5468D359" w14:textId="16184C09" w:rsidR="0002280F" w:rsidRPr="00BF45C1" w:rsidRDefault="0002280F" w:rsidP="00BF45C1">
            <w:pPr>
              <w:jc w:val="center"/>
              <w:rPr>
                <w:rFonts w:ascii="Calibri" w:eastAsia="Calibri" w:hAnsi="Calibri" w:cs="Calibri"/>
                <w:b/>
                <w:color w:val="000000"/>
              </w:rPr>
            </w:pPr>
            <w:r w:rsidRPr="00BF45C1">
              <w:rPr>
                <w:rFonts w:ascii="Calibri" w:eastAsia="Calibri" w:hAnsi="Calibri" w:cs="Calibri"/>
                <w:b/>
                <w:color w:val="000000"/>
              </w:rPr>
              <w:t>PAÍS QUE LO EVALÚA PEOR</w:t>
            </w:r>
          </w:p>
        </w:tc>
      </w:tr>
      <w:tr w:rsidR="0002280F" w:rsidRPr="00BF45C1" w14:paraId="14EF2DA6" w14:textId="5480ECD3" w:rsidTr="00BF45C1">
        <w:trPr>
          <w:trHeight w:val="317"/>
          <w:jc w:val="center"/>
        </w:trPr>
        <w:tc>
          <w:tcPr>
            <w:tcW w:w="3636" w:type="dxa"/>
            <w:vAlign w:val="center"/>
          </w:tcPr>
          <w:p w14:paraId="0000006D" w14:textId="77777777" w:rsidR="0002280F" w:rsidRPr="00BF45C1" w:rsidRDefault="0002280F" w:rsidP="00BF45C1">
            <w:pPr>
              <w:spacing w:line="276" w:lineRule="auto"/>
              <w:jc w:val="center"/>
              <w:rPr>
                <w:rFonts w:ascii="Calibri" w:eastAsia="Calibri" w:hAnsi="Calibri" w:cs="Calibri"/>
                <w:b/>
                <w:color w:val="000000"/>
              </w:rPr>
            </w:pPr>
            <w:r w:rsidRPr="00BF45C1">
              <w:rPr>
                <w:rFonts w:ascii="Calibri" w:eastAsia="Calibri" w:hAnsi="Calibri" w:cs="Calibri"/>
                <w:b/>
                <w:color w:val="000000"/>
              </w:rPr>
              <w:t>Salud en general</w:t>
            </w:r>
          </w:p>
        </w:tc>
        <w:tc>
          <w:tcPr>
            <w:tcW w:w="1621" w:type="dxa"/>
            <w:vAlign w:val="center"/>
          </w:tcPr>
          <w:p w14:paraId="0000006E" w14:textId="77777777" w:rsidR="0002280F" w:rsidRPr="00BF45C1" w:rsidRDefault="0002280F" w:rsidP="00BF45C1">
            <w:pPr>
              <w:spacing w:line="276" w:lineRule="auto"/>
              <w:jc w:val="center"/>
              <w:rPr>
                <w:rFonts w:ascii="Calibri" w:eastAsia="Calibri" w:hAnsi="Calibri" w:cs="Calibri"/>
                <w:color w:val="000000"/>
              </w:rPr>
            </w:pPr>
            <w:r w:rsidRPr="00BF45C1">
              <w:rPr>
                <w:rFonts w:ascii="Calibri" w:eastAsia="Calibri" w:hAnsi="Calibri" w:cs="Calibri"/>
                <w:color w:val="000000"/>
              </w:rPr>
              <w:t>72%</w:t>
            </w:r>
          </w:p>
        </w:tc>
        <w:tc>
          <w:tcPr>
            <w:tcW w:w="1610" w:type="dxa"/>
            <w:vAlign w:val="center"/>
          </w:tcPr>
          <w:p w14:paraId="0000006F" w14:textId="4B0FBE94" w:rsidR="0002280F" w:rsidRPr="00BF45C1" w:rsidRDefault="0002280F" w:rsidP="00BF45C1">
            <w:pPr>
              <w:spacing w:line="276" w:lineRule="auto"/>
              <w:jc w:val="center"/>
              <w:rPr>
                <w:rFonts w:ascii="Calibri" w:eastAsia="Calibri" w:hAnsi="Calibri" w:cs="Calibri"/>
                <w:color w:val="000000"/>
              </w:rPr>
            </w:pPr>
            <w:r w:rsidRPr="00BF45C1">
              <w:rPr>
                <w:rFonts w:ascii="Calibri" w:eastAsia="Calibri" w:hAnsi="Calibri" w:cs="Calibri"/>
                <w:color w:val="000000"/>
              </w:rPr>
              <w:t>74%</w:t>
            </w:r>
          </w:p>
        </w:tc>
        <w:tc>
          <w:tcPr>
            <w:tcW w:w="1610" w:type="dxa"/>
            <w:vAlign w:val="center"/>
          </w:tcPr>
          <w:p w14:paraId="29716D14" w14:textId="0CC1B622" w:rsidR="0002280F" w:rsidRPr="00BF45C1" w:rsidRDefault="004E0AFE" w:rsidP="00BF45C1">
            <w:pPr>
              <w:spacing w:line="276" w:lineRule="auto"/>
              <w:jc w:val="center"/>
              <w:rPr>
                <w:rFonts w:ascii="Calibri" w:eastAsia="Calibri" w:hAnsi="Calibri" w:cs="Calibri"/>
                <w:color w:val="000000"/>
              </w:rPr>
            </w:pPr>
            <w:r w:rsidRPr="00BF45C1">
              <w:rPr>
                <w:rFonts w:ascii="Calibri" w:eastAsia="Calibri" w:hAnsi="Calibri" w:cs="Calibri"/>
                <w:color w:val="000000"/>
              </w:rPr>
              <w:t>Indonesia (96%)</w:t>
            </w:r>
          </w:p>
        </w:tc>
        <w:tc>
          <w:tcPr>
            <w:tcW w:w="1610" w:type="dxa"/>
            <w:vAlign w:val="center"/>
          </w:tcPr>
          <w:p w14:paraId="710A3F47" w14:textId="79F4A880" w:rsidR="0002280F" w:rsidRPr="00BF45C1" w:rsidRDefault="004E0AFE" w:rsidP="00BF45C1">
            <w:pPr>
              <w:spacing w:line="276" w:lineRule="auto"/>
              <w:jc w:val="center"/>
              <w:rPr>
                <w:rFonts w:ascii="Calibri" w:eastAsia="Calibri" w:hAnsi="Calibri" w:cs="Calibri"/>
                <w:color w:val="000000"/>
              </w:rPr>
            </w:pPr>
            <w:r w:rsidRPr="00BF45C1">
              <w:rPr>
                <w:rFonts w:ascii="Calibri" w:eastAsia="Calibri" w:hAnsi="Calibri" w:cs="Calibri"/>
                <w:color w:val="000000"/>
              </w:rPr>
              <w:t>Nigeria (50%)</w:t>
            </w:r>
          </w:p>
        </w:tc>
      </w:tr>
      <w:tr w:rsidR="0002280F" w:rsidRPr="00BF45C1" w14:paraId="36B6F7B9" w14:textId="312A84D3" w:rsidTr="00BF45C1">
        <w:trPr>
          <w:trHeight w:val="317"/>
          <w:jc w:val="center"/>
        </w:trPr>
        <w:tc>
          <w:tcPr>
            <w:tcW w:w="3636" w:type="dxa"/>
            <w:vAlign w:val="center"/>
          </w:tcPr>
          <w:p w14:paraId="00000070" w14:textId="77777777" w:rsidR="0002280F" w:rsidRPr="00BF45C1" w:rsidRDefault="0002280F" w:rsidP="00BF45C1">
            <w:pPr>
              <w:spacing w:line="276" w:lineRule="auto"/>
              <w:jc w:val="center"/>
              <w:rPr>
                <w:rFonts w:ascii="Calibri" w:eastAsia="Calibri" w:hAnsi="Calibri" w:cs="Calibri"/>
                <w:b/>
                <w:color w:val="000000"/>
              </w:rPr>
            </w:pPr>
            <w:r w:rsidRPr="00BF45C1">
              <w:rPr>
                <w:rFonts w:ascii="Calibri" w:eastAsia="Calibri" w:hAnsi="Calibri" w:cs="Calibri"/>
                <w:b/>
                <w:color w:val="000000"/>
              </w:rPr>
              <w:t>Estado físico</w:t>
            </w:r>
          </w:p>
        </w:tc>
        <w:tc>
          <w:tcPr>
            <w:tcW w:w="1621" w:type="dxa"/>
            <w:shd w:val="clear" w:color="auto" w:fill="ED7D31" w:themeFill="accent2"/>
            <w:vAlign w:val="center"/>
          </w:tcPr>
          <w:p w14:paraId="00000071" w14:textId="77777777" w:rsidR="0002280F" w:rsidRPr="00BF45C1" w:rsidRDefault="0002280F" w:rsidP="00BF45C1">
            <w:pPr>
              <w:spacing w:line="276" w:lineRule="auto"/>
              <w:jc w:val="center"/>
              <w:rPr>
                <w:rFonts w:ascii="Calibri" w:eastAsia="Calibri" w:hAnsi="Calibri" w:cs="Calibri"/>
                <w:color w:val="000000"/>
              </w:rPr>
            </w:pPr>
            <w:r w:rsidRPr="00BF45C1">
              <w:rPr>
                <w:rFonts w:ascii="Calibri" w:eastAsia="Calibri" w:hAnsi="Calibri" w:cs="Calibri"/>
                <w:color w:val="000000"/>
              </w:rPr>
              <w:t>61%</w:t>
            </w:r>
          </w:p>
        </w:tc>
        <w:tc>
          <w:tcPr>
            <w:tcW w:w="1610" w:type="dxa"/>
            <w:vAlign w:val="center"/>
          </w:tcPr>
          <w:p w14:paraId="00000072" w14:textId="244E7AE6" w:rsidR="0002280F" w:rsidRPr="00BF45C1" w:rsidRDefault="0002280F" w:rsidP="00BF45C1">
            <w:pPr>
              <w:spacing w:line="276" w:lineRule="auto"/>
              <w:jc w:val="center"/>
              <w:rPr>
                <w:rFonts w:ascii="Calibri" w:eastAsia="Calibri" w:hAnsi="Calibri" w:cs="Calibri"/>
                <w:color w:val="000000"/>
              </w:rPr>
            </w:pPr>
            <w:r w:rsidRPr="00BF45C1">
              <w:rPr>
                <w:rFonts w:ascii="Calibri" w:eastAsia="Calibri" w:hAnsi="Calibri" w:cs="Calibri"/>
                <w:color w:val="000000"/>
              </w:rPr>
              <w:t>66%</w:t>
            </w:r>
          </w:p>
        </w:tc>
        <w:tc>
          <w:tcPr>
            <w:tcW w:w="1610" w:type="dxa"/>
            <w:vAlign w:val="center"/>
          </w:tcPr>
          <w:p w14:paraId="64960738" w14:textId="4B87BE30" w:rsidR="0002280F" w:rsidRPr="00BF45C1" w:rsidRDefault="004E0AFE" w:rsidP="00BF45C1">
            <w:pPr>
              <w:spacing w:line="276" w:lineRule="auto"/>
              <w:jc w:val="center"/>
              <w:rPr>
                <w:rFonts w:ascii="Calibri" w:eastAsia="Calibri" w:hAnsi="Calibri" w:cs="Calibri"/>
                <w:color w:val="000000"/>
              </w:rPr>
            </w:pPr>
            <w:r w:rsidRPr="00BF45C1">
              <w:rPr>
                <w:rFonts w:ascii="Calibri" w:eastAsia="Calibri" w:hAnsi="Calibri" w:cs="Calibri"/>
                <w:color w:val="000000"/>
              </w:rPr>
              <w:t>Indonesia (94%)</w:t>
            </w:r>
          </w:p>
        </w:tc>
        <w:tc>
          <w:tcPr>
            <w:tcW w:w="1610" w:type="dxa"/>
            <w:vAlign w:val="center"/>
          </w:tcPr>
          <w:p w14:paraId="47365A35" w14:textId="06041E9F" w:rsidR="0002280F" w:rsidRPr="00BF45C1" w:rsidRDefault="004E0AFE" w:rsidP="00BF45C1">
            <w:pPr>
              <w:spacing w:line="276" w:lineRule="auto"/>
              <w:jc w:val="center"/>
              <w:rPr>
                <w:rFonts w:ascii="Calibri" w:eastAsia="Calibri" w:hAnsi="Calibri" w:cs="Calibri"/>
                <w:color w:val="000000"/>
              </w:rPr>
            </w:pPr>
            <w:r w:rsidRPr="00BF45C1">
              <w:rPr>
                <w:rFonts w:ascii="Calibri" w:eastAsia="Calibri" w:hAnsi="Calibri" w:cs="Calibri"/>
                <w:color w:val="000000"/>
              </w:rPr>
              <w:t>Serbia (36%)</w:t>
            </w:r>
          </w:p>
        </w:tc>
      </w:tr>
      <w:tr w:rsidR="0002280F" w:rsidRPr="00BF45C1" w14:paraId="244A3EF3" w14:textId="0B2F8F01" w:rsidTr="00BF45C1">
        <w:trPr>
          <w:trHeight w:val="333"/>
          <w:jc w:val="center"/>
        </w:trPr>
        <w:tc>
          <w:tcPr>
            <w:tcW w:w="3636" w:type="dxa"/>
            <w:vAlign w:val="center"/>
          </w:tcPr>
          <w:p w14:paraId="00000073" w14:textId="77777777" w:rsidR="0002280F" w:rsidRPr="00BF45C1" w:rsidRDefault="0002280F" w:rsidP="00BF45C1">
            <w:pPr>
              <w:spacing w:line="276" w:lineRule="auto"/>
              <w:jc w:val="center"/>
              <w:rPr>
                <w:rFonts w:ascii="Calibri" w:eastAsia="Calibri" w:hAnsi="Calibri" w:cs="Calibri"/>
                <w:b/>
                <w:color w:val="000000"/>
              </w:rPr>
            </w:pPr>
            <w:r w:rsidRPr="00BF45C1">
              <w:rPr>
                <w:rFonts w:ascii="Calibri" w:eastAsia="Calibri" w:hAnsi="Calibri" w:cs="Calibri"/>
                <w:b/>
                <w:color w:val="000000"/>
              </w:rPr>
              <w:t>Peso</w:t>
            </w:r>
          </w:p>
        </w:tc>
        <w:tc>
          <w:tcPr>
            <w:tcW w:w="1621" w:type="dxa"/>
            <w:shd w:val="clear" w:color="auto" w:fill="ED7D31" w:themeFill="accent2"/>
            <w:vAlign w:val="center"/>
          </w:tcPr>
          <w:p w14:paraId="00000074" w14:textId="77777777" w:rsidR="0002280F" w:rsidRPr="00BF45C1" w:rsidRDefault="0002280F" w:rsidP="00BF45C1">
            <w:pPr>
              <w:spacing w:line="276" w:lineRule="auto"/>
              <w:jc w:val="center"/>
              <w:rPr>
                <w:rFonts w:ascii="Calibri" w:eastAsia="Calibri" w:hAnsi="Calibri" w:cs="Calibri"/>
                <w:color w:val="000000"/>
              </w:rPr>
            </w:pPr>
            <w:r w:rsidRPr="00BF45C1">
              <w:rPr>
                <w:rFonts w:ascii="Calibri" w:eastAsia="Calibri" w:hAnsi="Calibri" w:cs="Calibri"/>
                <w:color w:val="000000"/>
              </w:rPr>
              <w:t>59%</w:t>
            </w:r>
          </w:p>
        </w:tc>
        <w:tc>
          <w:tcPr>
            <w:tcW w:w="1610" w:type="dxa"/>
            <w:vAlign w:val="center"/>
          </w:tcPr>
          <w:p w14:paraId="00000075" w14:textId="0FAB0596" w:rsidR="0002280F" w:rsidRPr="00BF45C1" w:rsidRDefault="0002280F" w:rsidP="00BF45C1">
            <w:pPr>
              <w:spacing w:line="276" w:lineRule="auto"/>
              <w:jc w:val="center"/>
              <w:rPr>
                <w:rFonts w:ascii="Calibri" w:eastAsia="Calibri" w:hAnsi="Calibri" w:cs="Calibri"/>
                <w:color w:val="000000"/>
              </w:rPr>
            </w:pPr>
            <w:r w:rsidRPr="00BF45C1">
              <w:rPr>
                <w:rFonts w:ascii="Calibri" w:eastAsia="Calibri" w:hAnsi="Calibri" w:cs="Calibri"/>
                <w:color w:val="000000"/>
              </w:rPr>
              <w:t>66%</w:t>
            </w:r>
          </w:p>
        </w:tc>
        <w:tc>
          <w:tcPr>
            <w:tcW w:w="1610" w:type="dxa"/>
            <w:vAlign w:val="center"/>
          </w:tcPr>
          <w:p w14:paraId="13682E89" w14:textId="005EB13C" w:rsidR="0002280F" w:rsidRPr="00BF45C1" w:rsidRDefault="004E0AFE" w:rsidP="00BF45C1">
            <w:pPr>
              <w:spacing w:line="276" w:lineRule="auto"/>
              <w:jc w:val="center"/>
              <w:rPr>
                <w:rFonts w:ascii="Calibri" w:eastAsia="Calibri" w:hAnsi="Calibri" w:cs="Calibri"/>
                <w:color w:val="000000"/>
              </w:rPr>
            </w:pPr>
            <w:r w:rsidRPr="00BF45C1">
              <w:rPr>
                <w:rFonts w:ascii="Calibri" w:eastAsia="Calibri" w:hAnsi="Calibri" w:cs="Calibri"/>
                <w:color w:val="000000"/>
              </w:rPr>
              <w:t>Indonesia (94%)</w:t>
            </w:r>
          </w:p>
        </w:tc>
        <w:tc>
          <w:tcPr>
            <w:tcW w:w="1610" w:type="dxa"/>
            <w:vAlign w:val="center"/>
          </w:tcPr>
          <w:p w14:paraId="3A8DD47B" w14:textId="0154E8EA" w:rsidR="0002280F" w:rsidRPr="00BF45C1" w:rsidRDefault="004E0AFE" w:rsidP="00BF45C1">
            <w:pPr>
              <w:spacing w:line="276" w:lineRule="auto"/>
              <w:jc w:val="center"/>
              <w:rPr>
                <w:rFonts w:ascii="Calibri" w:eastAsia="Calibri" w:hAnsi="Calibri" w:cs="Calibri"/>
                <w:color w:val="000000"/>
              </w:rPr>
            </w:pPr>
            <w:r w:rsidRPr="00BF45C1">
              <w:rPr>
                <w:rFonts w:ascii="Calibri" w:eastAsia="Calibri" w:hAnsi="Calibri" w:cs="Calibri"/>
                <w:color w:val="000000"/>
              </w:rPr>
              <w:t>Perú (35%)</w:t>
            </w:r>
          </w:p>
        </w:tc>
      </w:tr>
      <w:tr w:rsidR="0002280F" w:rsidRPr="00BF45C1" w14:paraId="4F5DBE0D" w14:textId="6E1D5895" w:rsidTr="00BF45C1">
        <w:trPr>
          <w:trHeight w:val="317"/>
          <w:jc w:val="center"/>
        </w:trPr>
        <w:tc>
          <w:tcPr>
            <w:tcW w:w="3636" w:type="dxa"/>
            <w:vAlign w:val="center"/>
          </w:tcPr>
          <w:p w14:paraId="00000076" w14:textId="77777777" w:rsidR="0002280F" w:rsidRPr="00BF45C1" w:rsidRDefault="0002280F" w:rsidP="00BF45C1">
            <w:pPr>
              <w:spacing w:line="276" w:lineRule="auto"/>
              <w:jc w:val="center"/>
              <w:rPr>
                <w:rFonts w:ascii="Calibri" w:eastAsia="Calibri" w:hAnsi="Calibri" w:cs="Calibri"/>
                <w:b/>
                <w:color w:val="000000"/>
              </w:rPr>
            </w:pPr>
            <w:r w:rsidRPr="00BF45C1">
              <w:rPr>
                <w:rFonts w:ascii="Calibri" w:eastAsia="Calibri" w:hAnsi="Calibri" w:cs="Calibri"/>
                <w:b/>
                <w:color w:val="000000"/>
              </w:rPr>
              <w:t>Estrés</w:t>
            </w:r>
          </w:p>
        </w:tc>
        <w:tc>
          <w:tcPr>
            <w:tcW w:w="1621" w:type="dxa"/>
            <w:shd w:val="clear" w:color="auto" w:fill="ED7D31" w:themeFill="accent2"/>
            <w:vAlign w:val="center"/>
          </w:tcPr>
          <w:p w14:paraId="00000077" w14:textId="77777777" w:rsidR="0002280F" w:rsidRPr="00BF45C1" w:rsidRDefault="0002280F" w:rsidP="00BF45C1">
            <w:pPr>
              <w:spacing w:line="276" w:lineRule="auto"/>
              <w:jc w:val="center"/>
              <w:rPr>
                <w:rFonts w:ascii="Calibri" w:eastAsia="Calibri" w:hAnsi="Calibri" w:cs="Calibri"/>
                <w:color w:val="000000"/>
              </w:rPr>
            </w:pPr>
            <w:r w:rsidRPr="00BF45C1">
              <w:rPr>
                <w:rFonts w:ascii="Calibri" w:eastAsia="Calibri" w:hAnsi="Calibri" w:cs="Calibri"/>
                <w:color w:val="000000"/>
              </w:rPr>
              <w:t>36%</w:t>
            </w:r>
          </w:p>
        </w:tc>
        <w:tc>
          <w:tcPr>
            <w:tcW w:w="1610" w:type="dxa"/>
            <w:vAlign w:val="center"/>
          </w:tcPr>
          <w:p w14:paraId="00000078" w14:textId="52082BA2" w:rsidR="0002280F" w:rsidRPr="00BF45C1" w:rsidRDefault="0002280F" w:rsidP="00BF45C1">
            <w:pPr>
              <w:spacing w:line="276" w:lineRule="auto"/>
              <w:jc w:val="center"/>
              <w:rPr>
                <w:rFonts w:ascii="Calibri" w:eastAsia="Calibri" w:hAnsi="Calibri" w:cs="Calibri"/>
                <w:color w:val="000000"/>
              </w:rPr>
            </w:pPr>
            <w:r w:rsidRPr="00BF45C1">
              <w:rPr>
                <w:rFonts w:ascii="Calibri" w:eastAsia="Calibri" w:hAnsi="Calibri" w:cs="Calibri"/>
                <w:color w:val="000000"/>
              </w:rPr>
              <w:t>66%</w:t>
            </w:r>
          </w:p>
        </w:tc>
        <w:tc>
          <w:tcPr>
            <w:tcW w:w="1610" w:type="dxa"/>
            <w:vAlign w:val="center"/>
          </w:tcPr>
          <w:p w14:paraId="6041F1D0" w14:textId="481B6AE4" w:rsidR="0002280F" w:rsidRPr="00BF45C1" w:rsidRDefault="004E0AFE" w:rsidP="00BF45C1">
            <w:pPr>
              <w:spacing w:line="276" w:lineRule="auto"/>
              <w:jc w:val="center"/>
              <w:rPr>
                <w:rFonts w:ascii="Calibri" w:eastAsia="Calibri" w:hAnsi="Calibri" w:cs="Calibri"/>
                <w:color w:val="000000"/>
              </w:rPr>
            </w:pPr>
            <w:r w:rsidRPr="00BF45C1">
              <w:rPr>
                <w:rFonts w:ascii="Calibri" w:eastAsia="Calibri" w:hAnsi="Calibri" w:cs="Calibri"/>
                <w:color w:val="000000"/>
              </w:rPr>
              <w:t>Paraguay (97%)</w:t>
            </w:r>
          </w:p>
        </w:tc>
        <w:tc>
          <w:tcPr>
            <w:tcW w:w="1610" w:type="dxa"/>
            <w:vAlign w:val="center"/>
          </w:tcPr>
          <w:p w14:paraId="76DC4D87" w14:textId="56B0D71B" w:rsidR="0002280F" w:rsidRPr="00BF45C1" w:rsidRDefault="004E0AFE" w:rsidP="00BF45C1">
            <w:pPr>
              <w:spacing w:line="276" w:lineRule="auto"/>
              <w:jc w:val="center"/>
              <w:rPr>
                <w:rFonts w:ascii="Calibri" w:eastAsia="Calibri" w:hAnsi="Calibri" w:cs="Calibri"/>
                <w:color w:val="000000"/>
              </w:rPr>
            </w:pPr>
            <w:r w:rsidRPr="00BF45C1">
              <w:rPr>
                <w:rFonts w:ascii="Calibri" w:eastAsia="Calibri" w:hAnsi="Calibri" w:cs="Calibri"/>
                <w:color w:val="000000"/>
              </w:rPr>
              <w:t>Argentina (36%)</w:t>
            </w:r>
          </w:p>
        </w:tc>
      </w:tr>
      <w:tr w:rsidR="0002280F" w:rsidRPr="00BF45C1" w14:paraId="5A50E764" w14:textId="7C97288E" w:rsidTr="00BF45C1">
        <w:trPr>
          <w:trHeight w:val="317"/>
          <w:jc w:val="center"/>
        </w:trPr>
        <w:tc>
          <w:tcPr>
            <w:tcW w:w="3636" w:type="dxa"/>
            <w:vAlign w:val="center"/>
          </w:tcPr>
          <w:p w14:paraId="00000079" w14:textId="77777777" w:rsidR="0002280F" w:rsidRPr="00BF45C1" w:rsidRDefault="0002280F" w:rsidP="00BF45C1">
            <w:pPr>
              <w:spacing w:line="276" w:lineRule="auto"/>
              <w:jc w:val="center"/>
              <w:rPr>
                <w:rFonts w:ascii="Calibri" w:eastAsia="Calibri" w:hAnsi="Calibri" w:cs="Calibri"/>
                <w:b/>
                <w:color w:val="000000"/>
              </w:rPr>
            </w:pPr>
            <w:r w:rsidRPr="00BF45C1">
              <w:rPr>
                <w:rFonts w:ascii="Calibri" w:eastAsia="Calibri" w:hAnsi="Calibri" w:cs="Calibri"/>
                <w:b/>
                <w:color w:val="000000"/>
              </w:rPr>
              <w:t>Sueño</w:t>
            </w:r>
          </w:p>
        </w:tc>
        <w:tc>
          <w:tcPr>
            <w:tcW w:w="1621" w:type="dxa"/>
            <w:shd w:val="clear" w:color="auto" w:fill="ED7D31" w:themeFill="accent2"/>
            <w:vAlign w:val="center"/>
          </w:tcPr>
          <w:p w14:paraId="0000007A" w14:textId="77777777" w:rsidR="0002280F" w:rsidRPr="00BF45C1" w:rsidRDefault="0002280F" w:rsidP="00BF45C1">
            <w:pPr>
              <w:spacing w:line="276" w:lineRule="auto"/>
              <w:jc w:val="center"/>
              <w:rPr>
                <w:rFonts w:ascii="Calibri" w:eastAsia="Calibri" w:hAnsi="Calibri" w:cs="Calibri"/>
                <w:color w:val="000000"/>
              </w:rPr>
            </w:pPr>
            <w:r w:rsidRPr="00BF45C1">
              <w:rPr>
                <w:rFonts w:ascii="Calibri" w:eastAsia="Calibri" w:hAnsi="Calibri" w:cs="Calibri"/>
                <w:color w:val="000000"/>
              </w:rPr>
              <w:t>60%</w:t>
            </w:r>
          </w:p>
        </w:tc>
        <w:tc>
          <w:tcPr>
            <w:tcW w:w="1610" w:type="dxa"/>
            <w:vAlign w:val="center"/>
          </w:tcPr>
          <w:p w14:paraId="0000007B" w14:textId="09BD26DC" w:rsidR="0002280F" w:rsidRPr="00BF45C1" w:rsidRDefault="0002280F" w:rsidP="00BF45C1">
            <w:pPr>
              <w:spacing w:line="276" w:lineRule="auto"/>
              <w:jc w:val="center"/>
              <w:rPr>
                <w:rFonts w:ascii="Calibri" w:eastAsia="Calibri" w:hAnsi="Calibri" w:cs="Calibri"/>
                <w:color w:val="000000"/>
              </w:rPr>
            </w:pPr>
            <w:r w:rsidRPr="00BF45C1">
              <w:rPr>
                <w:rFonts w:ascii="Calibri" w:eastAsia="Calibri" w:hAnsi="Calibri" w:cs="Calibri"/>
                <w:color w:val="000000"/>
              </w:rPr>
              <w:t>68%</w:t>
            </w:r>
          </w:p>
        </w:tc>
        <w:tc>
          <w:tcPr>
            <w:tcW w:w="1610" w:type="dxa"/>
            <w:vAlign w:val="center"/>
          </w:tcPr>
          <w:p w14:paraId="16293878" w14:textId="6BFF7666" w:rsidR="0002280F" w:rsidRPr="00BF45C1" w:rsidRDefault="004E0AFE" w:rsidP="00BF45C1">
            <w:pPr>
              <w:spacing w:line="276" w:lineRule="auto"/>
              <w:jc w:val="center"/>
              <w:rPr>
                <w:rFonts w:ascii="Calibri" w:eastAsia="Calibri" w:hAnsi="Calibri" w:cs="Calibri"/>
                <w:color w:val="000000"/>
              </w:rPr>
            </w:pPr>
            <w:r w:rsidRPr="00BF45C1">
              <w:rPr>
                <w:rFonts w:ascii="Calibri" w:eastAsia="Calibri" w:hAnsi="Calibri" w:cs="Calibri"/>
                <w:color w:val="000000"/>
              </w:rPr>
              <w:t>Indonesia (92%)</w:t>
            </w:r>
          </w:p>
        </w:tc>
        <w:tc>
          <w:tcPr>
            <w:tcW w:w="1610" w:type="dxa"/>
            <w:vAlign w:val="center"/>
          </w:tcPr>
          <w:p w14:paraId="4DFBBACF" w14:textId="22C16F27" w:rsidR="0002280F" w:rsidRPr="00BF45C1" w:rsidRDefault="004E0AFE" w:rsidP="00BF45C1">
            <w:pPr>
              <w:spacing w:line="276" w:lineRule="auto"/>
              <w:jc w:val="center"/>
              <w:rPr>
                <w:rFonts w:ascii="Calibri" w:eastAsia="Calibri" w:hAnsi="Calibri" w:cs="Calibri"/>
                <w:color w:val="000000"/>
              </w:rPr>
            </w:pPr>
            <w:r w:rsidRPr="00BF45C1">
              <w:rPr>
                <w:rFonts w:ascii="Calibri" w:eastAsia="Calibri" w:hAnsi="Calibri" w:cs="Calibri"/>
                <w:color w:val="000000"/>
              </w:rPr>
              <w:t>Nigeria (43%)</w:t>
            </w:r>
          </w:p>
        </w:tc>
      </w:tr>
    </w:tbl>
    <w:p w14:paraId="7C529D9B" w14:textId="77777777" w:rsidR="00BF45C1" w:rsidRDefault="00BF45C1">
      <w:pPr>
        <w:jc w:val="both"/>
        <w:rPr>
          <w:rFonts w:ascii="Calibri" w:eastAsia="Calibri" w:hAnsi="Calibri" w:cs="Calibri"/>
        </w:rPr>
      </w:pPr>
    </w:p>
    <w:p w14:paraId="36EE6A74" w14:textId="77777777" w:rsidR="00D12F34" w:rsidRDefault="00D12F34" w:rsidP="00D12F34">
      <w:pPr>
        <w:pBdr>
          <w:bottom w:val="single" w:sz="12" w:space="1" w:color="auto"/>
        </w:pBdr>
        <w:spacing w:after="0" w:line="276" w:lineRule="auto"/>
        <w:jc w:val="both"/>
        <w:rPr>
          <w:rFonts w:eastAsia="Times New Roman" w:cstheme="minorHAnsi"/>
          <w:i/>
          <w:iCs/>
          <w:lang w:eastAsia="it-IT"/>
        </w:rPr>
      </w:pPr>
    </w:p>
    <w:p w14:paraId="5BD59B01" w14:textId="77777777" w:rsidR="00424AD5" w:rsidRPr="00921DEA" w:rsidRDefault="00D12F34" w:rsidP="00424AD5">
      <w:pPr>
        <w:spacing w:after="0" w:line="240" w:lineRule="auto"/>
        <w:jc w:val="both"/>
        <w:rPr>
          <w:rFonts w:ascii="Calibri" w:hAnsi="Calibri" w:cs="Calibri"/>
          <w:b/>
          <w:bCs/>
        </w:rPr>
      </w:pPr>
      <w:r w:rsidRPr="00424AD5">
        <w:rPr>
          <w:rFonts w:ascii="Calibri" w:eastAsia="Times New Roman" w:hAnsi="Calibri" w:cs="Calibri"/>
          <w:b/>
          <w:bCs/>
          <w:sz w:val="24"/>
          <w:szCs w:val="24"/>
          <w:lang w:eastAsia="it-IT"/>
        </w:rPr>
        <w:br/>
      </w:r>
      <w:r w:rsidR="00424AD5" w:rsidRPr="00921DEA">
        <w:rPr>
          <w:rFonts w:ascii="Calibri" w:hAnsi="Calibri" w:cs="Calibri"/>
          <w:b/>
          <w:bCs/>
        </w:rPr>
        <w:t xml:space="preserve">Consultas de los medios de comunicación: </w:t>
      </w:r>
    </w:p>
    <w:p w14:paraId="456032D0" w14:textId="77777777" w:rsidR="00424AD5" w:rsidRPr="00921DEA" w:rsidRDefault="00424AD5" w:rsidP="00424AD5">
      <w:pPr>
        <w:spacing w:after="0" w:line="240" w:lineRule="auto"/>
        <w:jc w:val="both"/>
        <w:rPr>
          <w:rFonts w:ascii="Calibri" w:hAnsi="Calibri" w:cs="Calibri"/>
        </w:rPr>
      </w:pPr>
    </w:p>
    <w:p w14:paraId="5146804D" w14:textId="77777777" w:rsidR="00424AD5" w:rsidRPr="00921DEA" w:rsidRDefault="00424AD5" w:rsidP="00424AD5">
      <w:pPr>
        <w:spacing w:after="0" w:line="240" w:lineRule="auto"/>
        <w:jc w:val="both"/>
        <w:rPr>
          <w:rFonts w:ascii="Calibri" w:hAnsi="Calibri" w:cs="Calibri"/>
        </w:rPr>
      </w:pPr>
      <w:r w:rsidRPr="00921DEA">
        <w:rPr>
          <w:rFonts w:ascii="Calibri" w:hAnsi="Calibri" w:cs="Calibri"/>
        </w:rPr>
        <w:t xml:space="preserve">Constanza Cilley, Directora Ejecutiva de Voices! </w:t>
      </w:r>
    </w:p>
    <w:p w14:paraId="70605F8A" w14:textId="57ED4151" w:rsidR="00424AD5" w:rsidRPr="00921DEA" w:rsidRDefault="00000000" w:rsidP="00424AD5">
      <w:pPr>
        <w:spacing w:after="0" w:line="240" w:lineRule="auto"/>
        <w:jc w:val="both"/>
        <w:rPr>
          <w:rFonts w:ascii="Calibri" w:hAnsi="Calibri" w:cs="Calibri"/>
        </w:rPr>
      </w:pPr>
      <w:hyperlink r:id="rId13" w:history="1">
        <w:r w:rsidR="00424AD5" w:rsidRPr="00921DEA">
          <w:rPr>
            <w:rStyle w:val="Hipervnculo"/>
            <w:rFonts w:ascii="Calibri" w:hAnsi="Calibri" w:cs="Calibri"/>
          </w:rPr>
          <w:t>constanzacilley@voicesconsultancy.com</w:t>
        </w:r>
      </w:hyperlink>
      <w:r w:rsidR="00424AD5" w:rsidRPr="00921DEA">
        <w:rPr>
          <w:rFonts w:ascii="Calibri" w:hAnsi="Calibri" w:cs="Calibri"/>
        </w:rPr>
        <w:t xml:space="preserve"> </w:t>
      </w:r>
    </w:p>
    <w:p w14:paraId="6809F4AF" w14:textId="71429D7B" w:rsidR="00424AD5" w:rsidRPr="00921DEA" w:rsidRDefault="00424AD5" w:rsidP="00424AD5">
      <w:pPr>
        <w:spacing w:after="0" w:line="240" w:lineRule="auto"/>
        <w:jc w:val="both"/>
        <w:rPr>
          <w:rFonts w:ascii="Calibri" w:eastAsia="Calibri" w:hAnsi="Calibri" w:cs="Calibri"/>
        </w:rPr>
      </w:pPr>
      <w:r w:rsidRPr="00921DEA">
        <w:rPr>
          <w:rFonts w:ascii="Calibri" w:eastAsia="Calibri" w:hAnsi="Calibri" w:cs="Calibri"/>
        </w:rPr>
        <w:t>1565724467</w:t>
      </w:r>
    </w:p>
    <w:p w14:paraId="5ABA3886" w14:textId="77777777" w:rsidR="00424AD5" w:rsidRPr="00921DEA" w:rsidRDefault="00424AD5" w:rsidP="00424AD5">
      <w:pPr>
        <w:spacing w:after="0" w:line="240" w:lineRule="auto"/>
        <w:jc w:val="both"/>
        <w:rPr>
          <w:rFonts w:ascii="Calibri" w:hAnsi="Calibri" w:cs="Calibri"/>
        </w:rPr>
      </w:pPr>
    </w:p>
    <w:p w14:paraId="423EEAAB" w14:textId="6E55AE3B" w:rsidR="00424AD5" w:rsidRPr="00921DEA" w:rsidRDefault="00424AD5" w:rsidP="00424AD5">
      <w:pPr>
        <w:spacing w:after="0" w:line="240" w:lineRule="auto"/>
        <w:jc w:val="both"/>
        <w:rPr>
          <w:rFonts w:ascii="Calibri" w:hAnsi="Calibri" w:cs="Calibri"/>
          <w:b/>
          <w:bCs/>
        </w:rPr>
      </w:pPr>
      <w:r w:rsidRPr="00921DEA">
        <w:rPr>
          <w:rFonts w:ascii="Calibri" w:hAnsi="Calibri" w:cs="Calibri"/>
          <w:b/>
          <w:bCs/>
        </w:rPr>
        <w:t xml:space="preserve">NOTAS PARA LOS EDITORES </w:t>
      </w:r>
    </w:p>
    <w:p w14:paraId="55E8400C" w14:textId="77777777" w:rsidR="00424AD5" w:rsidRPr="00921DEA" w:rsidRDefault="00424AD5" w:rsidP="00424AD5">
      <w:pPr>
        <w:spacing w:after="0" w:line="240" w:lineRule="auto"/>
        <w:jc w:val="both"/>
        <w:rPr>
          <w:rFonts w:ascii="Calibri" w:hAnsi="Calibri" w:cs="Calibri"/>
        </w:rPr>
      </w:pPr>
    </w:p>
    <w:p w14:paraId="4F042BAF" w14:textId="77777777" w:rsidR="00424AD5" w:rsidRPr="00921DEA" w:rsidRDefault="00424AD5" w:rsidP="00424AD5">
      <w:pPr>
        <w:spacing w:after="0" w:line="240" w:lineRule="auto"/>
        <w:jc w:val="both"/>
        <w:rPr>
          <w:rFonts w:ascii="Calibri" w:hAnsi="Calibri" w:cs="Calibri"/>
          <w:b/>
          <w:bCs/>
        </w:rPr>
      </w:pPr>
      <w:r w:rsidRPr="00921DEA">
        <w:rPr>
          <w:rFonts w:ascii="Calibri" w:hAnsi="Calibri" w:cs="Calibri"/>
          <w:b/>
          <w:bCs/>
        </w:rPr>
        <w:t xml:space="preserve">Metodología </w:t>
      </w:r>
    </w:p>
    <w:p w14:paraId="782DFDCA" w14:textId="77777777" w:rsidR="00424AD5" w:rsidRPr="00921DEA" w:rsidRDefault="00424AD5" w:rsidP="00424AD5">
      <w:pPr>
        <w:spacing w:after="0" w:line="240" w:lineRule="auto"/>
        <w:jc w:val="both"/>
        <w:rPr>
          <w:rFonts w:ascii="Calibri" w:hAnsi="Calibri" w:cs="Calibri"/>
        </w:rPr>
      </w:pPr>
    </w:p>
    <w:p w14:paraId="77155839" w14:textId="77777777" w:rsidR="00424AD5" w:rsidRPr="00921DEA" w:rsidRDefault="00424AD5" w:rsidP="00424AD5">
      <w:pPr>
        <w:spacing w:after="0" w:line="240" w:lineRule="auto"/>
        <w:jc w:val="both"/>
        <w:rPr>
          <w:rFonts w:ascii="Calibri" w:hAnsi="Calibri" w:cs="Calibri"/>
        </w:rPr>
      </w:pPr>
      <w:r w:rsidRPr="00921DEA">
        <w:rPr>
          <w:rFonts w:ascii="Calibri" w:hAnsi="Calibri" w:cs="Calibri"/>
        </w:rPr>
        <w:t xml:space="preserve">La encuesta se realizó en 39 países utilizando métodos de encuesta CAWI / CATI / F2F/ TAPI /online. </w:t>
      </w:r>
    </w:p>
    <w:p w14:paraId="0AF47BF4" w14:textId="77777777" w:rsidR="00424AD5" w:rsidRPr="00921DEA" w:rsidRDefault="00424AD5" w:rsidP="00424AD5">
      <w:pPr>
        <w:spacing w:after="0" w:line="240" w:lineRule="auto"/>
        <w:jc w:val="both"/>
        <w:rPr>
          <w:rFonts w:ascii="Calibri" w:hAnsi="Calibri" w:cs="Calibri"/>
        </w:rPr>
      </w:pPr>
    </w:p>
    <w:p w14:paraId="2B3FA726" w14:textId="77777777" w:rsidR="00424AD5" w:rsidRPr="00921DEA" w:rsidRDefault="00424AD5" w:rsidP="00424AD5">
      <w:pPr>
        <w:spacing w:after="0" w:line="240" w:lineRule="auto"/>
        <w:jc w:val="both"/>
        <w:rPr>
          <w:rFonts w:ascii="Calibri" w:hAnsi="Calibri" w:cs="Calibri"/>
          <w:b/>
          <w:bCs/>
        </w:rPr>
      </w:pPr>
      <w:r w:rsidRPr="00921DEA">
        <w:rPr>
          <w:rFonts w:ascii="Calibri" w:hAnsi="Calibri" w:cs="Calibri"/>
          <w:b/>
          <w:bCs/>
        </w:rPr>
        <w:t xml:space="preserve">Tamaño muestral y metodología de campo: </w:t>
      </w:r>
    </w:p>
    <w:p w14:paraId="3A0634F0" w14:textId="568D9EA2" w:rsidR="00424AD5" w:rsidRPr="00921DEA" w:rsidRDefault="00424AD5" w:rsidP="00424AD5">
      <w:pPr>
        <w:spacing w:after="0" w:line="240" w:lineRule="auto"/>
        <w:jc w:val="both"/>
        <w:rPr>
          <w:rFonts w:ascii="Calibri" w:hAnsi="Calibri" w:cs="Calibri"/>
        </w:rPr>
      </w:pPr>
      <w:r w:rsidRPr="00921DEA">
        <w:rPr>
          <w:rFonts w:ascii="Calibri" w:hAnsi="Calibri" w:cs="Calibri"/>
        </w:rPr>
        <w:t xml:space="preserve">Se entrevistó a un total de 33.866 individuos. Véase a continuación los detalles de la muestra. </w:t>
      </w:r>
    </w:p>
    <w:p w14:paraId="29ED40E6" w14:textId="52A7B542" w:rsidR="00424AD5" w:rsidRPr="00921DEA" w:rsidRDefault="00424AD5" w:rsidP="00424AD5">
      <w:pPr>
        <w:spacing w:after="0" w:line="240" w:lineRule="auto"/>
        <w:jc w:val="both"/>
        <w:rPr>
          <w:rFonts w:ascii="Calibri" w:hAnsi="Calibri" w:cs="Calibri"/>
        </w:rPr>
      </w:pPr>
      <w:r w:rsidRPr="00921DEA">
        <w:rPr>
          <w:rFonts w:ascii="Calibri" w:hAnsi="Calibri" w:cs="Calibri"/>
        </w:rPr>
        <w:t xml:space="preserve">El trabajo de campo se realizó entre el 1 de diciembre de 2023 y el 4 de febrero de 2024. </w:t>
      </w:r>
    </w:p>
    <w:p w14:paraId="45ED67FB" w14:textId="77777777" w:rsidR="00424AD5" w:rsidRPr="00921DEA" w:rsidRDefault="00424AD5" w:rsidP="00424AD5">
      <w:pPr>
        <w:spacing w:after="0" w:line="240" w:lineRule="auto"/>
        <w:jc w:val="both"/>
        <w:rPr>
          <w:rFonts w:ascii="Calibri" w:hAnsi="Calibri" w:cs="Calibri"/>
        </w:rPr>
      </w:pPr>
    </w:p>
    <w:p w14:paraId="7A63BDBD" w14:textId="77777777" w:rsidR="00424AD5" w:rsidRPr="00921DEA" w:rsidRDefault="00424AD5" w:rsidP="00424AD5">
      <w:pPr>
        <w:spacing w:after="0" w:line="240" w:lineRule="auto"/>
        <w:jc w:val="both"/>
        <w:rPr>
          <w:rFonts w:ascii="Calibri" w:hAnsi="Calibri" w:cs="Calibri"/>
          <w:b/>
          <w:bCs/>
        </w:rPr>
      </w:pPr>
    </w:p>
    <w:p w14:paraId="5B3EB13D" w14:textId="77777777" w:rsidR="00424AD5" w:rsidRPr="00921DEA" w:rsidRDefault="00424AD5" w:rsidP="00424AD5">
      <w:pPr>
        <w:spacing w:after="0" w:line="240" w:lineRule="auto"/>
        <w:jc w:val="both"/>
        <w:rPr>
          <w:rFonts w:ascii="Calibri" w:hAnsi="Calibri" w:cs="Calibri"/>
          <w:b/>
          <w:bCs/>
        </w:rPr>
      </w:pPr>
      <w:r w:rsidRPr="00921DEA">
        <w:rPr>
          <w:rFonts w:ascii="Calibri" w:hAnsi="Calibri" w:cs="Calibri"/>
          <w:b/>
          <w:bCs/>
        </w:rPr>
        <w:t xml:space="preserve">Acerca de la Encuesta WIN: </w:t>
      </w:r>
    </w:p>
    <w:p w14:paraId="31173703" w14:textId="77777777" w:rsidR="00424AD5" w:rsidRPr="00921DEA" w:rsidRDefault="00424AD5" w:rsidP="00424AD5">
      <w:pPr>
        <w:spacing w:after="0" w:line="240" w:lineRule="auto"/>
        <w:jc w:val="both"/>
        <w:rPr>
          <w:rFonts w:ascii="Calibri" w:hAnsi="Calibri" w:cs="Calibri"/>
        </w:rPr>
      </w:pPr>
      <w:r w:rsidRPr="00921DEA">
        <w:rPr>
          <w:rFonts w:ascii="Calibri" w:hAnsi="Calibri" w:cs="Calibri"/>
        </w:rPr>
        <w:t xml:space="preserve">La Red Mundial Independiente de Estudios de Mercado (WIN) es una red mundial que realiza estudios de mercado y encuestas de opinión en todos los continentes. </w:t>
      </w:r>
    </w:p>
    <w:p w14:paraId="1BD558AB" w14:textId="5F081900" w:rsidR="00424AD5" w:rsidRPr="00921DEA" w:rsidRDefault="00424AD5" w:rsidP="00424AD5">
      <w:pPr>
        <w:spacing w:after="0" w:line="240" w:lineRule="auto"/>
        <w:jc w:val="both"/>
        <w:rPr>
          <w:rFonts w:ascii="Calibri" w:hAnsi="Calibri" w:cs="Calibri"/>
        </w:rPr>
      </w:pPr>
      <w:r w:rsidRPr="00921DEA">
        <w:rPr>
          <w:rFonts w:ascii="Calibri" w:hAnsi="Calibri" w:cs="Calibri"/>
        </w:rPr>
        <w:t>Nuestros activos son</w:t>
      </w:r>
      <w:r w:rsidR="00577C4A" w:rsidRPr="00921DEA">
        <w:rPr>
          <w:rFonts w:ascii="Calibri" w:hAnsi="Calibri" w:cs="Calibri"/>
        </w:rPr>
        <w:t>:</w:t>
      </w:r>
    </w:p>
    <w:p w14:paraId="15ADA1FB" w14:textId="77777777" w:rsidR="00577C4A" w:rsidRPr="00921DEA" w:rsidRDefault="00577C4A" w:rsidP="00424AD5">
      <w:pPr>
        <w:spacing w:after="0" w:line="240" w:lineRule="auto"/>
        <w:jc w:val="both"/>
        <w:rPr>
          <w:rFonts w:ascii="Calibri" w:hAnsi="Calibri" w:cs="Calibri"/>
        </w:rPr>
      </w:pPr>
    </w:p>
    <w:p w14:paraId="2D9C9597" w14:textId="77777777" w:rsidR="00424AD5" w:rsidRPr="00921DEA" w:rsidRDefault="00424AD5" w:rsidP="00424AD5">
      <w:pPr>
        <w:spacing w:after="0" w:line="240" w:lineRule="auto"/>
        <w:jc w:val="both"/>
        <w:rPr>
          <w:rFonts w:ascii="Calibri" w:hAnsi="Calibri" w:cs="Calibri"/>
        </w:rPr>
      </w:pPr>
      <w:r w:rsidRPr="00921DEA">
        <w:rPr>
          <w:rFonts w:ascii="Calibri" w:hAnsi="Calibri" w:cs="Calibri"/>
        </w:rPr>
        <w:t xml:space="preserve">- Liderazgo intelectual: acceso a un grupo de los más destacados expertos y empresarios en Investigación de Mercados, Encuestas y Consultoría </w:t>
      </w:r>
    </w:p>
    <w:p w14:paraId="4EE53B2C" w14:textId="77777777" w:rsidR="00424AD5" w:rsidRPr="00921DEA" w:rsidRDefault="00424AD5" w:rsidP="00424AD5">
      <w:pPr>
        <w:spacing w:after="0" w:line="240" w:lineRule="auto"/>
        <w:jc w:val="both"/>
        <w:rPr>
          <w:rFonts w:ascii="Calibri" w:hAnsi="Calibri" w:cs="Calibri"/>
        </w:rPr>
      </w:pPr>
      <w:r w:rsidRPr="00921DEA">
        <w:rPr>
          <w:rFonts w:ascii="Calibri" w:hAnsi="Calibri" w:cs="Calibri"/>
        </w:rPr>
        <w:t xml:space="preserve">- Flexibilidad: soluciones globales y locales a medida para satisfacer las necesidades de los clientes </w:t>
      </w:r>
    </w:p>
    <w:p w14:paraId="0A55B041" w14:textId="77777777" w:rsidR="00424AD5" w:rsidRPr="00921DEA" w:rsidRDefault="00424AD5" w:rsidP="00424AD5">
      <w:pPr>
        <w:spacing w:after="0" w:line="240" w:lineRule="auto"/>
        <w:jc w:val="both"/>
        <w:rPr>
          <w:rFonts w:ascii="Calibri" w:hAnsi="Calibri" w:cs="Calibri"/>
        </w:rPr>
      </w:pPr>
      <w:r w:rsidRPr="00921DEA">
        <w:rPr>
          <w:rFonts w:ascii="Calibri" w:hAnsi="Calibri" w:cs="Calibri"/>
        </w:rPr>
        <w:lastRenderedPageBreak/>
        <w:t xml:space="preserve">- Innovación: acceso a lo último en consultoría estratégica, desarrollo de herramientas y soluciones de marca </w:t>
      </w:r>
    </w:p>
    <w:p w14:paraId="79342A01" w14:textId="77777777" w:rsidR="00424AD5" w:rsidRPr="00921DEA" w:rsidRDefault="00424AD5" w:rsidP="00424AD5">
      <w:pPr>
        <w:spacing w:after="0" w:line="240" w:lineRule="auto"/>
        <w:jc w:val="both"/>
        <w:rPr>
          <w:rFonts w:ascii="Calibri" w:hAnsi="Calibri" w:cs="Calibri"/>
        </w:rPr>
      </w:pPr>
      <w:r w:rsidRPr="00921DEA">
        <w:rPr>
          <w:rFonts w:ascii="Calibri" w:hAnsi="Calibri" w:cs="Calibri"/>
        </w:rPr>
        <w:t xml:space="preserve">- Expertos locales: acceso a una red de expertos que comprenden realmente la cultura, el mercado y las necesidades empresariales locales </w:t>
      </w:r>
    </w:p>
    <w:p w14:paraId="64C0DD37" w14:textId="77777777" w:rsidR="00424AD5" w:rsidRPr="00921DEA" w:rsidRDefault="00424AD5" w:rsidP="00424AD5">
      <w:pPr>
        <w:spacing w:after="0" w:line="240" w:lineRule="auto"/>
        <w:jc w:val="both"/>
        <w:rPr>
          <w:rFonts w:ascii="Calibri" w:hAnsi="Calibri" w:cs="Calibri"/>
        </w:rPr>
      </w:pPr>
      <w:r w:rsidRPr="00921DEA">
        <w:rPr>
          <w:rFonts w:ascii="Calibri" w:hAnsi="Calibri" w:cs="Calibri"/>
        </w:rPr>
        <w:t xml:space="preserve">- Confianza: máxima calidad de los miembros con talento en todos los países cubiertos </w:t>
      </w:r>
    </w:p>
    <w:p w14:paraId="7790AA88" w14:textId="77777777" w:rsidR="00424AD5" w:rsidRPr="00921DEA" w:rsidRDefault="00424AD5" w:rsidP="00424AD5">
      <w:pPr>
        <w:spacing w:after="0" w:line="240" w:lineRule="auto"/>
        <w:jc w:val="both"/>
        <w:rPr>
          <w:rFonts w:ascii="Calibri" w:hAnsi="Calibri" w:cs="Calibri"/>
        </w:rPr>
      </w:pPr>
    </w:p>
    <w:p w14:paraId="6E1850F9" w14:textId="77777777" w:rsidR="00424AD5" w:rsidRPr="00921DEA" w:rsidRDefault="00424AD5" w:rsidP="00424AD5">
      <w:pPr>
        <w:spacing w:after="0" w:line="240" w:lineRule="auto"/>
        <w:jc w:val="both"/>
        <w:rPr>
          <w:rFonts w:ascii="Calibri" w:hAnsi="Calibri" w:cs="Calibri"/>
        </w:rPr>
      </w:pPr>
      <w:r w:rsidRPr="00921DEA">
        <w:rPr>
          <w:rFonts w:ascii="Calibri" w:hAnsi="Calibri" w:cs="Calibri"/>
        </w:rPr>
        <w:t xml:space="preserve">A lo largo de los años, WIN ha demostrado una amplia competencia y capacidad para realizar encuestas en varios países siguiendo los más altos estándares exigidos por el mercado. La experiencia acumulada por la Asociación es formidable: entre otros, los temas investigados son la igualdad de género y los jóvenes, la investigación sobre la comunicación y los medios de comunicación, y los estudios de marca. </w:t>
      </w:r>
    </w:p>
    <w:p w14:paraId="049451D6" w14:textId="77777777" w:rsidR="00424AD5" w:rsidRPr="00921DEA" w:rsidRDefault="00424AD5" w:rsidP="00424AD5">
      <w:pPr>
        <w:spacing w:after="0" w:line="240" w:lineRule="auto"/>
        <w:jc w:val="both"/>
        <w:rPr>
          <w:rFonts w:ascii="Calibri" w:hAnsi="Calibri" w:cs="Calibri"/>
          <w:b/>
          <w:bCs/>
        </w:rPr>
      </w:pPr>
    </w:p>
    <w:p w14:paraId="2935E4BB" w14:textId="77777777" w:rsidR="00424AD5" w:rsidRPr="00921DEA" w:rsidRDefault="00424AD5" w:rsidP="00424AD5">
      <w:pPr>
        <w:spacing w:after="0" w:line="240" w:lineRule="auto"/>
        <w:jc w:val="both"/>
        <w:rPr>
          <w:rFonts w:ascii="Calibri" w:hAnsi="Calibri" w:cs="Calibri"/>
          <w:b/>
          <w:bCs/>
        </w:rPr>
      </w:pPr>
      <w:r w:rsidRPr="00921DEA">
        <w:rPr>
          <w:rFonts w:ascii="Calibri" w:hAnsi="Calibri" w:cs="Calibri"/>
          <w:b/>
          <w:bCs/>
        </w:rPr>
        <w:t xml:space="preserve">ACERCA DE VOICES! </w:t>
      </w:r>
    </w:p>
    <w:p w14:paraId="46DC117A" w14:textId="77777777" w:rsidR="00424AD5" w:rsidRPr="00921DEA" w:rsidRDefault="00424AD5" w:rsidP="00424AD5">
      <w:pPr>
        <w:spacing w:after="0" w:line="240" w:lineRule="auto"/>
        <w:jc w:val="both"/>
        <w:rPr>
          <w:rFonts w:ascii="Calibri" w:hAnsi="Calibri" w:cs="Calibri"/>
        </w:rPr>
      </w:pPr>
      <w:r w:rsidRPr="00921DEA">
        <w:rPr>
          <w:rFonts w:ascii="Calibri" w:hAnsi="Calibri" w:cs="Calibri"/>
        </w:rPr>
        <w:t xml:space="preserve">Voices! Research &amp; Consultancy es una empresa con foco en la investigación social, política y de mercado, con el objetivo de proporcionar consultoría a las organizaciones usando rigurosas metodologías y enfoques innovadores. El equipo de VOICES! tiene una amplia experiencia en estudios nacionales e internacionales y ha participado en las investigaciones con encuestas más importantes del mundo. </w:t>
      </w:r>
    </w:p>
    <w:p w14:paraId="6048B81B" w14:textId="77777777" w:rsidR="00424AD5" w:rsidRPr="00921DEA" w:rsidRDefault="00424AD5" w:rsidP="00424AD5">
      <w:pPr>
        <w:spacing w:after="0" w:line="240" w:lineRule="auto"/>
        <w:jc w:val="both"/>
        <w:rPr>
          <w:rFonts w:ascii="Calibri" w:hAnsi="Calibri" w:cs="Calibri"/>
        </w:rPr>
      </w:pPr>
      <w:r w:rsidRPr="00921DEA">
        <w:rPr>
          <w:rFonts w:ascii="Calibri" w:hAnsi="Calibri" w:cs="Calibri"/>
        </w:rPr>
        <w:t xml:space="preserve">Voices! es integrante de la red realizando los estudios en Argentina. </w:t>
      </w:r>
    </w:p>
    <w:p w14:paraId="3BA4FE51" w14:textId="78B604C5" w:rsidR="00424AD5" w:rsidRPr="00921DEA" w:rsidRDefault="00000000" w:rsidP="00424AD5">
      <w:pPr>
        <w:spacing w:after="0" w:line="240" w:lineRule="auto"/>
        <w:jc w:val="both"/>
        <w:rPr>
          <w:rFonts w:ascii="Calibri" w:eastAsia="Calibri" w:hAnsi="Calibri" w:cs="Calibri"/>
          <w:b/>
          <w:bCs/>
        </w:rPr>
      </w:pPr>
      <w:hyperlink r:id="rId14" w:history="1">
        <w:r w:rsidR="00424AD5" w:rsidRPr="00921DEA">
          <w:rPr>
            <w:rStyle w:val="Hipervnculo"/>
            <w:rFonts w:ascii="Calibri" w:hAnsi="Calibri" w:cs="Calibri"/>
          </w:rPr>
          <w:t>http://www.voicesconsultancy.com</w:t>
        </w:r>
      </w:hyperlink>
      <w:r w:rsidR="00424AD5" w:rsidRPr="00921DEA">
        <w:rPr>
          <w:rFonts w:ascii="Calibri" w:hAnsi="Calibri" w:cs="Calibri"/>
        </w:rPr>
        <w:t xml:space="preserve"> </w:t>
      </w:r>
    </w:p>
    <w:p w14:paraId="4F51734C" w14:textId="77777777" w:rsidR="00424AD5" w:rsidRPr="00921DEA" w:rsidRDefault="00424AD5" w:rsidP="00D12F34">
      <w:pPr>
        <w:spacing w:after="0" w:line="276" w:lineRule="auto"/>
        <w:jc w:val="both"/>
        <w:rPr>
          <w:rFonts w:ascii="Calibri" w:eastAsia="Calibri" w:hAnsi="Calibri" w:cs="Calibri"/>
          <w:b/>
          <w:bCs/>
        </w:rPr>
      </w:pPr>
    </w:p>
    <w:p w14:paraId="417B6575" w14:textId="77777777" w:rsidR="00424AD5" w:rsidRDefault="00424AD5" w:rsidP="00D12F34">
      <w:pPr>
        <w:spacing w:after="0" w:line="276" w:lineRule="auto"/>
        <w:jc w:val="both"/>
        <w:rPr>
          <w:rFonts w:ascii="Calibri" w:eastAsia="Calibri" w:hAnsi="Calibri" w:cs="Calibri"/>
          <w:b/>
          <w:bCs/>
        </w:rPr>
      </w:pPr>
    </w:p>
    <w:p w14:paraId="6BCAF86C" w14:textId="77777777" w:rsidR="002D1FE0" w:rsidRDefault="002D1FE0">
      <w:pPr>
        <w:jc w:val="both"/>
        <w:rPr>
          <w:rFonts w:ascii="Calibri" w:eastAsia="Calibri" w:hAnsi="Calibri" w:cs="Calibri"/>
        </w:rPr>
      </w:pPr>
    </w:p>
    <w:sectPr w:rsidR="002D1FE0">
      <w:headerReference w:type="defaul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AB1F2" w14:textId="77777777" w:rsidR="00300CD9" w:rsidRDefault="00300CD9">
      <w:pPr>
        <w:spacing w:after="0" w:line="240" w:lineRule="auto"/>
      </w:pPr>
      <w:r>
        <w:separator/>
      </w:r>
    </w:p>
  </w:endnote>
  <w:endnote w:type="continuationSeparator" w:id="0">
    <w:p w14:paraId="265F64FA" w14:textId="77777777" w:rsidR="00300CD9" w:rsidRDefault="0030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BA98F" w14:textId="77777777" w:rsidR="00300CD9" w:rsidRDefault="00300CD9">
      <w:pPr>
        <w:spacing w:after="0" w:line="240" w:lineRule="auto"/>
      </w:pPr>
      <w:r>
        <w:separator/>
      </w:r>
    </w:p>
  </w:footnote>
  <w:footnote w:type="continuationSeparator" w:id="0">
    <w:p w14:paraId="35D22200" w14:textId="77777777" w:rsidR="00300CD9" w:rsidRDefault="0030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2" w14:textId="77777777" w:rsidR="00F3750A" w:rsidRDefault="008001EB">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0" behindDoc="0" locked="0" layoutInCell="1" hidden="0" allowOverlap="1" wp14:anchorId="42379216" wp14:editId="68EC1F58">
          <wp:simplePos x="0" y="0"/>
          <wp:positionH relativeFrom="margin">
            <wp:posOffset>4400550</wp:posOffset>
          </wp:positionH>
          <wp:positionV relativeFrom="margin">
            <wp:posOffset>-553719</wp:posOffset>
          </wp:positionV>
          <wp:extent cx="1503045" cy="495300"/>
          <wp:effectExtent l="0" t="0" r="0" b="0"/>
          <wp:wrapSquare wrapText="bothSides" distT="0" distB="0" distL="114300" distR="114300"/>
          <wp:docPr id="1446411460"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1503045" cy="495300"/>
                  </a:xfrm>
                  <a:prstGeom prst="rect">
                    <a:avLst/>
                  </a:prstGeom>
                  <a:ln/>
                </pic:spPr>
              </pic:pic>
            </a:graphicData>
          </a:graphic>
        </wp:anchor>
      </w:drawing>
    </w:r>
    <w:r>
      <w:rPr>
        <w:noProof/>
        <w:color w:val="000000"/>
      </w:rPr>
      <w:drawing>
        <wp:inline distT="0" distB="0" distL="0" distR="0" wp14:anchorId="457B6C81" wp14:editId="2AFE5C2B">
          <wp:extent cx="873483" cy="634640"/>
          <wp:effectExtent l="0" t="0" r="0" b="0"/>
          <wp:docPr id="1446411461" name="image2.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10;&#10;Descripción generada automáticamente"/>
                  <pic:cNvPicPr preferRelativeResize="0"/>
                </pic:nvPicPr>
                <pic:blipFill>
                  <a:blip r:embed="rId2"/>
                  <a:srcRect/>
                  <a:stretch>
                    <a:fillRect/>
                  </a:stretch>
                </pic:blipFill>
                <pic:spPr>
                  <a:xfrm>
                    <a:off x="0" y="0"/>
                    <a:ext cx="873483" cy="634640"/>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0A"/>
    <w:rsid w:val="000046F1"/>
    <w:rsid w:val="00016BAB"/>
    <w:rsid w:val="0002280F"/>
    <w:rsid w:val="00043E1F"/>
    <w:rsid w:val="000751CF"/>
    <w:rsid w:val="000761CC"/>
    <w:rsid w:val="00081F0B"/>
    <w:rsid w:val="00084CE1"/>
    <w:rsid w:val="000C4409"/>
    <w:rsid w:val="000D331D"/>
    <w:rsid w:val="000D48EE"/>
    <w:rsid w:val="000D5EB1"/>
    <w:rsid w:val="000D74D0"/>
    <w:rsid w:val="000E31A2"/>
    <w:rsid w:val="000E3829"/>
    <w:rsid w:val="000F2AEF"/>
    <w:rsid w:val="000F5EB9"/>
    <w:rsid w:val="00107FA1"/>
    <w:rsid w:val="001206A7"/>
    <w:rsid w:val="00151637"/>
    <w:rsid w:val="00177615"/>
    <w:rsid w:val="00181425"/>
    <w:rsid w:val="001829EF"/>
    <w:rsid w:val="001A75F7"/>
    <w:rsid w:val="001B007A"/>
    <w:rsid w:val="001B3080"/>
    <w:rsid w:val="001C32E1"/>
    <w:rsid w:val="001C7505"/>
    <w:rsid w:val="001E72E1"/>
    <w:rsid w:val="00203DAA"/>
    <w:rsid w:val="00224576"/>
    <w:rsid w:val="00224ACA"/>
    <w:rsid w:val="00240148"/>
    <w:rsid w:val="0024580A"/>
    <w:rsid w:val="00247978"/>
    <w:rsid w:val="00256811"/>
    <w:rsid w:val="00292D0E"/>
    <w:rsid w:val="002C23A0"/>
    <w:rsid w:val="002C6E00"/>
    <w:rsid w:val="002D1FE0"/>
    <w:rsid w:val="002E001F"/>
    <w:rsid w:val="00300CD9"/>
    <w:rsid w:val="003235D5"/>
    <w:rsid w:val="00333650"/>
    <w:rsid w:val="003346AA"/>
    <w:rsid w:val="003400A0"/>
    <w:rsid w:val="00346DEE"/>
    <w:rsid w:val="003670B4"/>
    <w:rsid w:val="00374CF9"/>
    <w:rsid w:val="003A0AEE"/>
    <w:rsid w:val="0040627A"/>
    <w:rsid w:val="00424AD5"/>
    <w:rsid w:val="0044351A"/>
    <w:rsid w:val="004570DE"/>
    <w:rsid w:val="00461DFF"/>
    <w:rsid w:val="004724A0"/>
    <w:rsid w:val="00473A57"/>
    <w:rsid w:val="004871AF"/>
    <w:rsid w:val="004942B3"/>
    <w:rsid w:val="00497C77"/>
    <w:rsid w:val="004A0CD3"/>
    <w:rsid w:val="004C5416"/>
    <w:rsid w:val="004C65CD"/>
    <w:rsid w:val="004D1488"/>
    <w:rsid w:val="004E0AFE"/>
    <w:rsid w:val="004E22DC"/>
    <w:rsid w:val="00501CE7"/>
    <w:rsid w:val="00504FB9"/>
    <w:rsid w:val="00527E12"/>
    <w:rsid w:val="0055458B"/>
    <w:rsid w:val="00560D78"/>
    <w:rsid w:val="005648CF"/>
    <w:rsid w:val="005769DC"/>
    <w:rsid w:val="00577C4A"/>
    <w:rsid w:val="005918B0"/>
    <w:rsid w:val="00593F4E"/>
    <w:rsid w:val="005951C3"/>
    <w:rsid w:val="005A6646"/>
    <w:rsid w:val="005B4FBE"/>
    <w:rsid w:val="005C2D05"/>
    <w:rsid w:val="005E2258"/>
    <w:rsid w:val="005E7683"/>
    <w:rsid w:val="005F63F7"/>
    <w:rsid w:val="006041E5"/>
    <w:rsid w:val="00620507"/>
    <w:rsid w:val="006220BA"/>
    <w:rsid w:val="00637AA5"/>
    <w:rsid w:val="00663CB8"/>
    <w:rsid w:val="006764A9"/>
    <w:rsid w:val="006901AD"/>
    <w:rsid w:val="00694E3B"/>
    <w:rsid w:val="006A5670"/>
    <w:rsid w:val="006E7BAA"/>
    <w:rsid w:val="006F1377"/>
    <w:rsid w:val="00722B46"/>
    <w:rsid w:val="00725401"/>
    <w:rsid w:val="007300FB"/>
    <w:rsid w:val="007C4E9E"/>
    <w:rsid w:val="007C6BCF"/>
    <w:rsid w:val="007D5670"/>
    <w:rsid w:val="008001EB"/>
    <w:rsid w:val="00800E2B"/>
    <w:rsid w:val="00824C9B"/>
    <w:rsid w:val="0083542D"/>
    <w:rsid w:val="00880A68"/>
    <w:rsid w:val="008A3B09"/>
    <w:rsid w:val="008B5259"/>
    <w:rsid w:val="008C2D4E"/>
    <w:rsid w:val="008D4D50"/>
    <w:rsid w:val="008E29F5"/>
    <w:rsid w:val="00903141"/>
    <w:rsid w:val="00905580"/>
    <w:rsid w:val="0091279A"/>
    <w:rsid w:val="00921DEA"/>
    <w:rsid w:val="009264BB"/>
    <w:rsid w:val="00937DD1"/>
    <w:rsid w:val="00954CF9"/>
    <w:rsid w:val="009562CA"/>
    <w:rsid w:val="00961F7E"/>
    <w:rsid w:val="00973B48"/>
    <w:rsid w:val="00983CA6"/>
    <w:rsid w:val="00984518"/>
    <w:rsid w:val="009B558F"/>
    <w:rsid w:val="009C7D99"/>
    <w:rsid w:val="009D5A7E"/>
    <w:rsid w:val="009F44BC"/>
    <w:rsid w:val="00A1292E"/>
    <w:rsid w:val="00A22DC2"/>
    <w:rsid w:val="00A23884"/>
    <w:rsid w:val="00A25C44"/>
    <w:rsid w:val="00A63E97"/>
    <w:rsid w:val="00A66354"/>
    <w:rsid w:val="00AE2B29"/>
    <w:rsid w:val="00B114D8"/>
    <w:rsid w:val="00B3593B"/>
    <w:rsid w:val="00B40D57"/>
    <w:rsid w:val="00B54B11"/>
    <w:rsid w:val="00B7302B"/>
    <w:rsid w:val="00B82906"/>
    <w:rsid w:val="00B92659"/>
    <w:rsid w:val="00B96257"/>
    <w:rsid w:val="00BD3464"/>
    <w:rsid w:val="00BD3AE1"/>
    <w:rsid w:val="00BD4732"/>
    <w:rsid w:val="00BD6F2D"/>
    <w:rsid w:val="00BE5883"/>
    <w:rsid w:val="00BE66D4"/>
    <w:rsid w:val="00BF45C1"/>
    <w:rsid w:val="00BF4878"/>
    <w:rsid w:val="00BF6BCD"/>
    <w:rsid w:val="00BF7B56"/>
    <w:rsid w:val="00C26507"/>
    <w:rsid w:val="00C566E3"/>
    <w:rsid w:val="00C614F7"/>
    <w:rsid w:val="00C7478D"/>
    <w:rsid w:val="00C763A9"/>
    <w:rsid w:val="00C973F8"/>
    <w:rsid w:val="00CC6A3F"/>
    <w:rsid w:val="00CD6319"/>
    <w:rsid w:val="00CD7B5E"/>
    <w:rsid w:val="00CE7989"/>
    <w:rsid w:val="00CF71B4"/>
    <w:rsid w:val="00D12F34"/>
    <w:rsid w:val="00D148ED"/>
    <w:rsid w:val="00D16A25"/>
    <w:rsid w:val="00D22A6D"/>
    <w:rsid w:val="00D30942"/>
    <w:rsid w:val="00D32C4B"/>
    <w:rsid w:val="00D379BA"/>
    <w:rsid w:val="00D449AE"/>
    <w:rsid w:val="00D958DC"/>
    <w:rsid w:val="00DA2929"/>
    <w:rsid w:val="00DB07B1"/>
    <w:rsid w:val="00DD5DA9"/>
    <w:rsid w:val="00DD768F"/>
    <w:rsid w:val="00DF176C"/>
    <w:rsid w:val="00DF2544"/>
    <w:rsid w:val="00E14D46"/>
    <w:rsid w:val="00E42EDB"/>
    <w:rsid w:val="00E43D54"/>
    <w:rsid w:val="00E53E06"/>
    <w:rsid w:val="00E55DD5"/>
    <w:rsid w:val="00EA064E"/>
    <w:rsid w:val="00EA3F69"/>
    <w:rsid w:val="00EA7B1E"/>
    <w:rsid w:val="00EB1D4D"/>
    <w:rsid w:val="00EB388B"/>
    <w:rsid w:val="00EC2A26"/>
    <w:rsid w:val="00EC680A"/>
    <w:rsid w:val="00EE3701"/>
    <w:rsid w:val="00F068BD"/>
    <w:rsid w:val="00F13C92"/>
    <w:rsid w:val="00F24629"/>
    <w:rsid w:val="00F3750A"/>
    <w:rsid w:val="00F41B38"/>
    <w:rsid w:val="00F5795A"/>
    <w:rsid w:val="00F60107"/>
    <w:rsid w:val="00F81DCF"/>
    <w:rsid w:val="00FB18E8"/>
    <w:rsid w:val="00FC2F55"/>
    <w:rsid w:val="00FF0772"/>
    <w:rsid w:val="00FF1A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214C"/>
  <w15:docId w15:val="{33DF2E38-F84A-4A44-8D33-638182BF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93"/>
  </w:style>
  <w:style w:type="paragraph" w:styleId="Ttulo1">
    <w:name w:val="heading 1"/>
    <w:basedOn w:val="Normal"/>
    <w:next w:val="Normal"/>
    <w:link w:val="Ttulo1Car"/>
    <w:uiPriority w:val="9"/>
    <w:qFormat/>
    <w:rsid w:val="00D42F0F"/>
    <w:pPr>
      <w:keepNext/>
      <w:keepLines/>
      <w:spacing w:before="360" w:after="80"/>
      <w:outlineLvl w:val="0"/>
    </w:pPr>
    <w:rPr>
      <w:rFonts w:asciiTheme="majorHAnsi" w:eastAsiaTheme="majorEastAsia" w:hAnsiTheme="majorHAnsi" w:cstheme="majorBidi"/>
      <w:color w:val="2E74B5" w:themeColor="accent1" w:themeShade="BF"/>
      <w:sz w:val="40"/>
      <w:szCs w:val="40"/>
      <w:lang w:val="en-US"/>
    </w:rPr>
  </w:style>
  <w:style w:type="paragraph" w:styleId="Ttulo2">
    <w:name w:val="heading 2"/>
    <w:basedOn w:val="Normal"/>
    <w:next w:val="Normal"/>
    <w:link w:val="Ttulo2Car"/>
    <w:uiPriority w:val="9"/>
    <w:semiHidden/>
    <w:unhideWhenUsed/>
    <w:qFormat/>
    <w:rsid w:val="00D42F0F"/>
    <w:pPr>
      <w:keepNext/>
      <w:keepLines/>
      <w:spacing w:before="160" w:after="80"/>
      <w:outlineLvl w:val="1"/>
    </w:pPr>
    <w:rPr>
      <w:rFonts w:asciiTheme="majorHAnsi" w:eastAsiaTheme="majorEastAsia" w:hAnsiTheme="majorHAnsi" w:cstheme="majorBidi"/>
      <w:color w:val="2E74B5" w:themeColor="accent1" w:themeShade="BF"/>
      <w:sz w:val="32"/>
      <w:szCs w:val="32"/>
      <w:lang w:val="en-US"/>
    </w:rPr>
  </w:style>
  <w:style w:type="paragraph" w:styleId="Ttulo3">
    <w:name w:val="heading 3"/>
    <w:basedOn w:val="Normal"/>
    <w:next w:val="Normal"/>
    <w:link w:val="Ttulo3Car"/>
    <w:uiPriority w:val="9"/>
    <w:semiHidden/>
    <w:unhideWhenUsed/>
    <w:qFormat/>
    <w:rsid w:val="00D42F0F"/>
    <w:pPr>
      <w:keepNext/>
      <w:keepLines/>
      <w:spacing w:before="160" w:after="80"/>
      <w:outlineLvl w:val="2"/>
    </w:pPr>
    <w:rPr>
      <w:rFonts w:eastAsiaTheme="majorEastAsia" w:cstheme="majorBidi"/>
      <w:color w:val="2E74B5" w:themeColor="accent1" w:themeShade="BF"/>
      <w:sz w:val="28"/>
      <w:szCs w:val="28"/>
      <w:lang w:val="en-US"/>
    </w:rPr>
  </w:style>
  <w:style w:type="paragraph" w:styleId="Ttulo4">
    <w:name w:val="heading 4"/>
    <w:basedOn w:val="Normal"/>
    <w:next w:val="Normal"/>
    <w:link w:val="Ttulo4Car"/>
    <w:uiPriority w:val="9"/>
    <w:semiHidden/>
    <w:unhideWhenUsed/>
    <w:qFormat/>
    <w:rsid w:val="00D42F0F"/>
    <w:pPr>
      <w:keepNext/>
      <w:keepLines/>
      <w:spacing w:before="80" w:after="40"/>
      <w:outlineLvl w:val="3"/>
    </w:pPr>
    <w:rPr>
      <w:rFonts w:eastAsiaTheme="majorEastAsia" w:cstheme="majorBidi"/>
      <w:i/>
      <w:iCs/>
      <w:color w:val="2E74B5" w:themeColor="accent1" w:themeShade="BF"/>
      <w:lang w:val="en-US"/>
    </w:rPr>
  </w:style>
  <w:style w:type="paragraph" w:styleId="Ttulo5">
    <w:name w:val="heading 5"/>
    <w:basedOn w:val="Normal"/>
    <w:next w:val="Normal"/>
    <w:link w:val="Ttulo5Car"/>
    <w:uiPriority w:val="9"/>
    <w:semiHidden/>
    <w:unhideWhenUsed/>
    <w:qFormat/>
    <w:rsid w:val="00D42F0F"/>
    <w:pPr>
      <w:keepNext/>
      <w:keepLines/>
      <w:spacing w:before="80" w:after="40"/>
      <w:outlineLvl w:val="4"/>
    </w:pPr>
    <w:rPr>
      <w:rFonts w:eastAsiaTheme="majorEastAsia" w:cstheme="majorBidi"/>
      <w:color w:val="2E74B5" w:themeColor="accent1" w:themeShade="BF"/>
      <w:lang w:val="en-US"/>
    </w:rPr>
  </w:style>
  <w:style w:type="paragraph" w:styleId="Ttulo6">
    <w:name w:val="heading 6"/>
    <w:basedOn w:val="Normal"/>
    <w:next w:val="Normal"/>
    <w:link w:val="Ttulo6Car"/>
    <w:uiPriority w:val="9"/>
    <w:semiHidden/>
    <w:unhideWhenUsed/>
    <w:qFormat/>
    <w:rsid w:val="00D42F0F"/>
    <w:pPr>
      <w:keepNext/>
      <w:keepLines/>
      <w:spacing w:before="40" w:after="0"/>
      <w:outlineLvl w:val="5"/>
    </w:pPr>
    <w:rPr>
      <w:rFonts w:eastAsiaTheme="majorEastAsia" w:cstheme="majorBidi"/>
      <w:i/>
      <w:iCs/>
      <w:color w:val="595959" w:themeColor="text1" w:themeTint="A6"/>
      <w:lang w:val="en-US"/>
    </w:rPr>
  </w:style>
  <w:style w:type="paragraph" w:styleId="Ttulo7">
    <w:name w:val="heading 7"/>
    <w:basedOn w:val="Normal"/>
    <w:next w:val="Normal"/>
    <w:link w:val="Ttulo7Car"/>
    <w:uiPriority w:val="9"/>
    <w:semiHidden/>
    <w:unhideWhenUsed/>
    <w:qFormat/>
    <w:rsid w:val="00D42F0F"/>
    <w:pPr>
      <w:keepNext/>
      <w:keepLines/>
      <w:spacing w:before="40" w:after="0"/>
      <w:outlineLvl w:val="6"/>
    </w:pPr>
    <w:rPr>
      <w:rFonts w:eastAsiaTheme="majorEastAsia" w:cstheme="majorBidi"/>
      <w:color w:val="595959" w:themeColor="text1" w:themeTint="A6"/>
      <w:lang w:val="en-US"/>
    </w:rPr>
  </w:style>
  <w:style w:type="paragraph" w:styleId="Ttulo8">
    <w:name w:val="heading 8"/>
    <w:basedOn w:val="Normal"/>
    <w:next w:val="Normal"/>
    <w:link w:val="Ttulo8Car"/>
    <w:uiPriority w:val="9"/>
    <w:semiHidden/>
    <w:unhideWhenUsed/>
    <w:qFormat/>
    <w:rsid w:val="00D42F0F"/>
    <w:pPr>
      <w:keepNext/>
      <w:keepLines/>
      <w:spacing w:after="0"/>
      <w:outlineLvl w:val="7"/>
    </w:pPr>
    <w:rPr>
      <w:rFonts w:eastAsiaTheme="majorEastAsia" w:cstheme="majorBidi"/>
      <w:i/>
      <w:iCs/>
      <w:color w:val="272727" w:themeColor="text1" w:themeTint="D8"/>
      <w:lang w:val="en-US"/>
    </w:rPr>
  </w:style>
  <w:style w:type="paragraph" w:styleId="Ttulo9">
    <w:name w:val="heading 9"/>
    <w:basedOn w:val="Normal"/>
    <w:next w:val="Normal"/>
    <w:link w:val="Ttulo9Car"/>
    <w:uiPriority w:val="9"/>
    <w:semiHidden/>
    <w:unhideWhenUsed/>
    <w:qFormat/>
    <w:rsid w:val="00D42F0F"/>
    <w:pPr>
      <w:keepNext/>
      <w:keepLines/>
      <w:spacing w:after="0"/>
      <w:outlineLvl w:val="8"/>
    </w:pPr>
    <w:rPr>
      <w:rFonts w:eastAsiaTheme="majorEastAsia" w:cstheme="majorBidi"/>
      <w:color w:val="272727" w:themeColor="text1" w:themeTint="D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42F0F"/>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tulo1Car">
    <w:name w:val="Título 1 Car"/>
    <w:basedOn w:val="Fuentedeprrafopredeter"/>
    <w:link w:val="Ttulo1"/>
    <w:uiPriority w:val="9"/>
    <w:rsid w:val="00D42F0F"/>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D42F0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D42F0F"/>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D42F0F"/>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D42F0F"/>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D42F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2F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2F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2F0F"/>
    <w:rPr>
      <w:rFonts w:eastAsiaTheme="majorEastAsia" w:cstheme="majorBidi"/>
      <w:color w:val="272727" w:themeColor="text1" w:themeTint="D8"/>
    </w:rPr>
  </w:style>
  <w:style w:type="character" w:customStyle="1" w:styleId="TtuloCar">
    <w:name w:val="Título Car"/>
    <w:basedOn w:val="Fuentedeprrafopredeter"/>
    <w:link w:val="Ttulo"/>
    <w:uiPriority w:val="10"/>
    <w:rsid w:val="00D42F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D42F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2F0F"/>
    <w:pPr>
      <w:spacing w:before="160"/>
      <w:jc w:val="center"/>
    </w:pPr>
    <w:rPr>
      <w:i/>
      <w:iCs/>
      <w:color w:val="404040" w:themeColor="text1" w:themeTint="BF"/>
      <w:lang w:val="en-US"/>
    </w:rPr>
  </w:style>
  <w:style w:type="character" w:customStyle="1" w:styleId="CitaCar">
    <w:name w:val="Cita Car"/>
    <w:basedOn w:val="Fuentedeprrafopredeter"/>
    <w:link w:val="Cita"/>
    <w:uiPriority w:val="29"/>
    <w:rsid w:val="00D42F0F"/>
    <w:rPr>
      <w:i/>
      <w:iCs/>
      <w:color w:val="404040" w:themeColor="text1" w:themeTint="BF"/>
    </w:rPr>
  </w:style>
  <w:style w:type="paragraph" w:styleId="Prrafodelista">
    <w:name w:val="List Paragraph"/>
    <w:basedOn w:val="Normal"/>
    <w:uiPriority w:val="34"/>
    <w:qFormat/>
    <w:rsid w:val="00D42F0F"/>
    <w:pPr>
      <w:ind w:left="720"/>
      <w:contextualSpacing/>
    </w:pPr>
    <w:rPr>
      <w:lang w:val="en-US"/>
    </w:rPr>
  </w:style>
  <w:style w:type="character" w:styleId="nfasisintenso">
    <w:name w:val="Intense Emphasis"/>
    <w:basedOn w:val="Fuentedeprrafopredeter"/>
    <w:uiPriority w:val="21"/>
    <w:qFormat/>
    <w:rsid w:val="00D42F0F"/>
    <w:rPr>
      <w:i/>
      <w:iCs/>
      <w:color w:val="2E74B5" w:themeColor="accent1" w:themeShade="BF"/>
    </w:rPr>
  </w:style>
  <w:style w:type="paragraph" w:styleId="Citadestacada">
    <w:name w:val="Intense Quote"/>
    <w:basedOn w:val="Normal"/>
    <w:next w:val="Normal"/>
    <w:link w:val="CitadestacadaCar"/>
    <w:uiPriority w:val="30"/>
    <w:qFormat/>
    <w:rsid w:val="00D42F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lang w:val="en-US"/>
    </w:rPr>
  </w:style>
  <w:style w:type="character" w:customStyle="1" w:styleId="CitadestacadaCar">
    <w:name w:val="Cita destacada Car"/>
    <w:basedOn w:val="Fuentedeprrafopredeter"/>
    <w:link w:val="Citadestacada"/>
    <w:uiPriority w:val="30"/>
    <w:rsid w:val="00D42F0F"/>
    <w:rPr>
      <w:i/>
      <w:iCs/>
      <w:color w:val="2E74B5" w:themeColor="accent1" w:themeShade="BF"/>
    </w:rPr>
  </w:style>
  <w:style w:type="character" w:styleId="Referenciaintensa">
    <w:name w:val="Intense Reference"/>
    <w:basedOn w:val="Fuentedeprrafopredeter"/>
    <w:uiPriority w:val="32"/>
    <w:qFormat/>
    <w:rsid w:val="00D42F0F"/>
    <w:rPr>
      <w:b/>
      <w:bCs/>
      <w:smallCaps/>
      <w:color w:val="2E74B5" w:themeColor="accent1" w:themeShade="BF"/>
      <w:spacing w:val="5"/>
    </w:rPr>
  </w:style>
  <w:style w:type="paragraph" w:styleId="Encabezado">
    <w:name w:val="header"/>
    <w:basedOn w:val="Normal"/>
    <w:link w:val="EncabezadoCar"/>
    <w:uiPriority w:val="99"/>
    <w:unhideWhenUsed/>
    <w:rsid w:val="004557A4"/>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4557A4"/>
  </w:style>
  <w:style w:type="paragraph" w:styleId="Piedepgina">
    <w:name w:val="footer"/>
    <w:basedOn w:val="Normal"/>
    <w:link w:val="PiedepginaCar"/>
    <w:uiPriority w:val="99"/>
    <w:unhideWhenUsed/>
    <w:rsid w:val="004557A4"/>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4557A4"/>
  </w:style>
  <w:style w:type="table" w:styleId="Tablaconcuadrcula">
    <w:name w:val="Table Grid"/>
    <w:basedOn w:val="Tablanormal"/>
    <w:uiPriority w:val="39"/>
    <w:rsid w:val="00BA2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1D03"/>
    <w:rPr>
      <w:sz w:val="16"/>
      <w:szCs w:val="16"/>
    </w:rPr>
  </w:style>
  <w:style w:type="paragraph" w:styleId="Textocomentario">
    <w:name w:val="annotation text"/>
    <w:basedOn w:val="Normal"/>
    <w:link w:val="TextocomentarioCar"/>
    <w:uiPriority w:val="99"/>
    <w:unhideWhenUsed/>
    <w:rsid w:val="00791D03"/>
    <w:pPr>
      <w:spacing w:line="240" w:lineRule="auto"/>
    </w:pPr>
    <w:rPr>
      <w:sz w:val="20"/>
      <w:szCs w:val="20"/>
    </w:rPr>
  </w:style>
  <w:style w:type="character" w:customStyle="1" w:styleId="TextocomentarioCar">
    <w:name w:val="Texto comentario Car"/>
    <w:basedOn w:val="Fuentedeprrafopredeter"/>
    <w:link w:val="Textocomentario"/>
    <w:uiPriority w:val="99"/>
    <w:rsid w:val="00791D03"/>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791D03"/>
    <w:rPr>
      <w:b/>
      <w:bCs/>
    </w:rPr>
  </w:style>
  <w:style w:type="character" w:customStyle="1" w:styleId="AsuntodelcomentarioCar">
    <w:name w:val="Asunto del comentario Car"/>
    <w:basedOn w:val="TextocomentarioCar"/>
    <w:link w:val="Asuntodelcomentario"/>
    <w:uiPriority w:val="99"/>
    <w:semiHidden/>
    <w:rsid w:val="00791D03"/>
    <w:rPr>
      <w:b/>
      <w:bCs/>
      <w:sz w:val="20"/>
      <w:szCs w:val="20"/>
      <w:lang w:val="es-AR"/>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424AD5"/>
    <w:rPr>
      <w:color w:val="0563C1" w:themeColor="hyperlink"/>
      <w:u w:val="single"/>
    </w:rPr>
  </w:style>
  <w:style w:type="character" w:styleId="Mencinsinresolver">
    <w:name w:val="Unresolved Mention"/>
    <w:basedOn w:val="Fuentedeprrafopredeter"/>
    <w:uiPriority w:val="99"/>
    <w:semiHidden/>
    <w:unhideWhenUsed/>
    <w:rsid w:val="00424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83699">
      <w:bodyDiv w:val="1"/>
      <w:marLeft w:val="0"/>
      <w:marRight w:val="0"/>
      <w:marTop w:val="0"/>
      <w:marBottom w:val="0"/>
      <w:divBdr>
        <w:top w:val="none" w:sz="0" w:space="0" w:color="auto"/>
        <w:left w:val="none" w:sz="0" w:space="0" w:color="auto"/>
        <w:bottom w:val="none" w:sz="0" w:space="0" w:color="auto"/>
        <w:right w:val="none" w:sz="0" w:space="0" w:color="auto"/>
      </w:divBdr>
    </w:div>
    <w:div w:id="693269953">
      <w:bodyDiv w:val="1"/>
      <w:marLeft w:val="0"/>
      <w:marRight w:val="0"/>
      <w:marTop w:val="0"/>
      <w:marBottom w:val="0"/>
      <w:divBdr>
        <w:top w:val="none" w:sz="0" w:space="0" w:color="auto"/>
        <w:left w:val="none" w:sz="0" w:space="0" w:color="auto"/>
        <w:bottom w:val="none" w:sz="0" w:space="0" w:color="auto"/>
        <w:right w:val="none" w:sz="0" w:space="0" w:color="auto"/>
      </w:divBdr>
    </w:div>
    <w:div w:id="779758563">
      <w:bodyDiv w:val="1"/>
      <w:marLeft w:val="0"/>
      <w:marRight w:val="0"/>
      <w:marTop w:val="0"/>
      <w:marBottom w:val="0"/>
      <w:divBdr>
        <w:top w:val="none" w:sz="0" w:space="0" w:color="auto"/>
        <w:left w:val="none" w:sz="0" w:space="0" w:color="auto"/>
        <w:bottom w:val="none" w:sz="0" w:space="0" w:color="auto"/>
        <w:right w:val="none" w:sz="0" w:space="0" w:color="auto"/>
      </w:divBdr>
    </w:div>
    <w:div w:id="1157767663">
      <w:bodyDiv w:val="1"/>
      <w:marLeft w:val="0"/>
      <w:marRight w:val="0"/>
      <w:marTop w:val="0"/>
      <w:marBottom w:val="0"/>
      <w:divBdr>
        <w:top w:val="none" w:sz="0" w:space="0" w:color="auto"/>
        <w:left w:val="none" w:sz="0" w:space="0" w:color="auto"/>
        <w:bottom w:val="none" w:sz="0" w:space="0" w:color="auto"/>
        <w:right w:val="none" w:sz="0" w:space="0" w:color="auto"/>
      </w:divBdr>
    </w:div>
    <w:div w:id="1259290602">
      <w:bodyDiv w:val="1"/>
      <w:marLeft w:val="0"/>
      <w:marRight w:val="0"/>
      <w:marTop w:val="0"/>
      <w:marBottom w:val="0"/>
      <w:divBdr>
        <w:top w:val="none" w:sz="0" w:space="0" w:color="auto"/>
        <w:left w:val="none" w:sz="0" w:space="0" w:color="auto"/>
        <w:bottom w:val="none" w:sz="0" w:space="0" w:color="auto"/>
        <w:right w:val="none" w:sz="0" w:space="0" w:color="auto"/>
      </w:divBdr>
    </w:div>
    <w:div w:id="1306087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mailto:constanzacilley@voicesconsultancy.com"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voicesconsultanc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s-AR" sz="1050" b="1">
                <a:solidFill>
                  <a:sysClr val="windowText" lastClr="000000"/>
                </a:solidFill>
              </a:rPr>
              <a:t>ARGENTINA</a:t>
            </a:r>
          </a:p>
          <a:p>
            <a:pPr>
              <a:defRPr sz="1050"/>
            </a:pPr>
            <a:r>
              <a:rPr lang="es-AR" sz="1050" b="1" i="1">
                <a:solidFill>
                  <a:sysClr val="windowText" lastClr="000000"/>
                </a:solidFill>
              </a:rPr>
              <a:t>¿Cómo considera su estado de salud en general?       </a:t>
            </a:r>
            <a:r>
              <a:rPr lang="es-AR" sz="1050" b="1">
                <a:solidFill>
                  <a:sysClr val="windowText" lastClr="000000"/>
                </a:solidFill>
              </a:rPr>
              <a:t>     </a:t>
            </a:r>
          </a:p>
          <a:p>
            <a:pPr>
              <a:defRPr sz="1050"/>
            </a:pPr>
            <a:r>
              <a:rPr lang="es-AR" sz="1050" b="0">
                <a:solidFill>
                  <a:sysClr val="windowText" lastClr="000000"/>
                </a:solidFill>
              </a:rPr>
              <a:t>SALUDABLE +</a:t>
            </a:r>
            <a:r>
              <a:rPr lang="es-AR" sz="1050" b="0" baseline="0">
                <a:solidFill>
                  <a:sysClr val="windowText" lastClr="000000"/>
                </a:solidFill>
              </a:rPr>
              <a:t> MUY SALUDABLE</a:t>
            </a:r>
            <a:endParaRPr lang="es-AR" sz="1050" b="0">
              <a:solidFill>
                <a:sysClr val="windowText" lastClr="000000"/>
              </a:solidFill>
            </a:endParaRPr>
          </a:p>
        </c:rich>
      </c:tx>
      <c:layout>
        <c:manualLayout>
          <c:xMode val="edge"/>
          <c:yMode val="edge"/>
          <c:x val="0.23236668587158313"/>
          <c:y val="2.8975670970421627E-3"/>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s-AR"/>
        </a:p>
      </c:txPr>
    </c:title>
    <c:autoTitleDeleted val="0"/>
    <c:plotArea>
      <c:layout>
        <c:manualLayout>
          <c:layoutTarget val="inner"/>
          <c:xMode val="edge"/>
          <c:yMode val="edge"/>
          <c:x val="2.5462962962962962E-2"/>
          <c:y val="0.23859736369518908"/>
          <c:w val="0.94907407407407407"/>
          <c:h val="0.65828109436458948"/>
        </c:manualLayout>
      </c:layout>
      <c:barChart>
        <c:barDir val="col"/>
        <c:grouping val="clustered"/>
        <c:varyColors val="0"/>
        <c:ser>
          <c:idx val="0"/>
          <c:order val="0"/>
          <c:tx>
            <c:strRef>
              <c:f>Hoja1!$B$1</c:f>
              <c:strCache>
                <c:ptCount val="1"/>
                <c:pt idx="0">
                  <c:v>Argentina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Hoja1!$A$2:$A$6</c:f>
              <c:numCache>
                <c:formatCode>General</c:formatCode>
                <c:ptCount val="5"/>
                <c:pt idx="0">
                  <c:v>2018</c:v>
                </c:pt>
                <c:pt idx="1">
                  <c:v>2021</c:v>
                </c:pt>
                <c:pt idx="2">
                  <c:v>2022</c:v>
                </c:pt>
                <c:pt idx="3">
                  <c:v>2023</c:v>
                </c:pt>
                <c:pt idx="4">
                  <c:v>2024</c:v>
                </c:pt>
              </c:numCache>
            </c:numRef>
          </c:cat>
          <c:val>
            <c:numRef>
              <c:f>Hoja1!$B$2:$B$6</c:f>
              <c:numCache>
                <c:formatCode>0%</c:formatCode>
                <c:ptCount val="5"/>
                <c:pt idx="0">
                  <c:v>0.86</c:v>
                </c:pt>
                <c:pt idx="1">
                  <c:v>0.83</c:v>
                </c:pt>
                <c:pt idx="2">
                  <c:v>0.8</c:v>
                </c:pt>
                <c:pt idx="3">
                  <c:v>0.77</c:v>
                </c:pt>
                <c:pt idx="4">
                  <c:v>0.72</c:v>
                </c:pt>
              </c:numCache>
            </c:numRef>
          </c:val>
          <c:extLst>
            <c:ext xmlns:c16="http://schemas.microsoft.com/office/drawing/2014/chart" uri="{C3380CC4-5D6E-409C-BE32-E72D297353CC}">
              <c16:uniqueId val="{00000000-E44D-4DAD-AB71-1E378094EAED}"/>
            </c:ext>
          </c:extLst>
        </c:ser>
        <c:dLbls>
          <c:dLblPos val="outEnd"/>
          <c:showLegendKey val="0"/>
          <c:showVal val="1"/>
          <c:showCatName val="0"/>
          <c:showSerName val="0"/>
          <c:showPercent val="0"/>
          <c:showBubbleSize val="0"/>
        </c:dLbls>
        <c:gapWidth val="219"/>
        <c:overlap val="-27"/>
        <c:axId val="351697487"/>
        <c:axId val="351697007"/>
      </c:barChart>
      <c:catAx>
        <c:axId val="35169748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s-AR"/>
          </a:p>
        </c:txPr>
        <c:crossAx val="351697007"/>
        <c:crosses val="autoZero"/>
        <c:auto val="1"/>
        <c:lblAlgn val="ctr"/>
        <c:lblOffset val="100"/>
        <c:noMultiLvlLbl val="0"/>
      </c:catAx>
      <c:valAx>
        <c:axId val="351697007"/>
        <c:scaling>
          <c:orientation val="minMax"/>
          <c:max val="1"/>
        </c:scaling>
        <c:delete val="1"/>
        <c:axPos val="l"/>
        <c:numFmt formatCode="0%" sourceLinked="1"/>
        <c:majorTickMark val="out"/>
        <c:minorTickMark val="none"/>
        <c:tickLblPos val="nextTo"/>
        <c:crossAx val="3516974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latin typeface="Calibri" panose="020F0502020204030204" pitchFamily="34" charset="0"/>
          <a:cs typeface="Calibri" panose="020F0502020204030204" pitchFamily="34" charset="0"/>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s-AR" sz="1100" b="1">
                <a:solidFill>
                  <a:sysClr val="windowText" lastClr="000000"/>
                </a:solidFill>
              </a:rPr>
              <a:t>ARGENTINA</a:t>
            </a:r>
          </a:p>
          <a:p>
            <a:pPr>
              <a:defRPr/>
            </a:pPr>
            <a:r>
              <a:rPr lang="es-AR" sz="1100" b="1" i="1" u="none" strike="noStrike" baseline="0">
                <a:solidFill>
                  <a:sysClr val="windowText" lastClr="000000"/>
                </a:solidFill>
                <a:effectLst/>
              </a:rPr>
              <a:t>En general, ¿cómo calificaría cada uno de los siguientes aspectos de su salud? Estado físico</a:t>
            </a:r>
          </a:p>
          <a:p>
            <a:pPr>
              <a:defRPr/>
            </a:pPr>
            <a:endParaRPr lang="es-AR" sz="1100" b="0" i="0" u="none" strike="noStrike" baseline="0">
              <a:solidFill>
                <a:sysClr val="windowText" lastClr="000000"/>
              </a:solidFill>
              <a:effectLst/>
            </a:endParaRPr>
          </a:p>
          <a:p>
            <a:pPr>
              <a:defRPr/>
            </a:pPr>
            <a:r>
              <a:rPr lang="es-AR" sz="1100" b="0" i="0" u="none" strike="noStrike" baseline="0">
                <a:solidFill>
                  <a:sysClr val="windowText" lastClr="000000"/>
                </a:solidFill>
                <a:effectLst/>
              </a:rPr>
              <a:t>BASTANTE BUENO + MUY BUENO</a:t>
            </a:r>
            <a:endParaRPr lang="es-AR" sz="1600" b="0">
              <a:solidFill>
                <a:sysClr val="windowText" lastClr="000000"/>
              </a:solidFill>
            </a:endParaRPr>
          </a:p>
        </c:rich>
      </c:tx>
      <c:layout>
        <c:manualLayout>
          <c:xMode val="edge"/>
          <c:yMode val="edge"/>
          <c:x val="0.12156681056251126"/>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s-AR"/>
        </a:p>
      </c:txPr>
    </c:title>
    <c:autoTitleDeleted val="0"/>
    <c:plotArea>
      <c:layout>
        <c:manualLayout>
          <c:layoutTarget val="inner"/>
          <c:xMode val="edge"/>
          <c:yMode val="edge"/>
          <c:x val="2.5462962962962962E-2"/>
          <c:y val="0.23859736369518908"/>
          <c:w val="0.94907407407407407"/>
          <c:h val="0.65828109436458948"/>
        </c:manualLayout>
      </c:layout>
      <c:barChart>
        <c:barDir val="col"/>
        <c:grouping val="clustered"/>
        <c:varyColors val="0"/>
        <c:ser>
          <c:idx val="0"/>
          <c:order val="0"/>
          <c:tx>
            <c:strRef>
              <c:f>Hoja1!$B$1</c:f>
              <c:strCache>
                <c:ptCount val="1"/>
                <c:pt idx="0">
                  <c:v>Argentina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Hoja1!$A$2:$A$4</c:f>
              <c:numCache>
                <c:formatCode>General</c:formatCode>
                <c:ptCount val="3"/>
                <c:pt idx="0">
                  <c:v>2018</c:v>
                </c:pt>
                <c:pt idx="1">
                  <c:v>2023</c:v>
                </c:pt>
                <c:pt idx="2">
                  <c:v>2024</c:v>
                </c:pt>
              </c:numCache>
            </c:numRef>
          </c:cat>
          <c:val>
            <c:numRef>
              <c:f>Hoja1!$B$2:$B$4</c:f>
              <c:numCache>
                <c:formatCode>0%</c:formatCode>
                <c:ptCount val="3"/>
                <c:pt idx="0">
                  <c:v>0.78</c:v>
                </c:pt>
                <c:pt idx="1">
                  <c:v>0.75</c:v>
                </c:pt>
                <c:pt idx="2">
                  <c:v>0.61</c:v>
                </c:pt>
              </c:numCache>
            </c:numRef>
          </c:val>
          <c:extLst>
            <c:ext xmlns:c16="http://schemas.microsoft.com/office/drawing/2014/chart" uri="{C3380CC4-5D6E-409C-BE32-E72D297353CC}">
              <c16:uniqueId val="{00000000-7F41-4ABA-B960-36F4418AB64A}"/>
            </c:ext>
          </c:extLst>
        </c:ser>
        <c:dLbls>
          <c:dLblPos val="outEnd"/>
          <c:showLegendKey val="0"/>
          <c:showVal val="1"/>
          <c:showCatName val="0"/>
          <c:showSerName val="0"/>
          <c:showPercent val="0"/>
          <c:showBubbleSize val="0"/>
        </c:dLbls>
        <c:gapWidth val="219"/>
        <c:overlap val="-27"/>
        <c:axId val="351697487"/>
        <c:axId val="351697007"/>
      </c:barChart>
      <c:catAx>
        <c:axId val="35169748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s-AR"/>
          </a:p>
        </c:txPr>
        <c:crossAx val="351697007"/>
        <c:crosses val="autoZero"/>
        <c:auto val="1"/>
        <c:lblAlgn val="ctr"/>
        <c:lblOffset val="100"/>
        <c:noMultiLvlLbl val="0"/>
      </c:catAx>
      <c:valAx>
        <c:axId val="351697007"/>
        <c:scaling>
          <c:orientation val="minMax"/>
          <c:max val="1"/>
        </c:scaling>
        <c:delete val="1"/>
        <c:axPos val="l"/>
        <c:numFmt formatCode="0%" sourceLinked="1"/>
        <c:majorTickMark val="out"/>
        <c:minorTickMark val="none"/>
        <c:tickLblPos val="nextTo"/>
        <c:crossAx val="3516974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latin typeface="Calibri" panose="020F0502020204030204" pitchFamily="34" charset="0"/>
          <a:cs typeface="Calibri" panose="020F0502020204030204" pitchFamily="34" charset="0"/>
        </a:defRPr>
      </a:pPr>
      <a:endParaRPr lang="es-A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s-AR" sz="1100" b="1">
                <a:solidFill>
                  <a:sysClr val="windowText" lastClr="000000"/>
                </a:solidFill>
              </a:rPr>
              <a:t>ARGENTINA</a:t>
            </a:r>
          </a:p>
          <a:p>
            <a:pPr>
              <a:defRPr/>
            </a:pPr>
            <a:r>
              <a:rPr lang="es-AR" sz="1100" b="1" i="1" u="none" strike="noStrike" baseline="0">
                <a:solidFill>
                  <a:sysClr val="windowText" lastClr="000000"/>
                </a:solidFill>
                <a:effectLst/>
              </a:rPr>
              <a:t>En general, ¿cómo calificaría cada uno de los siguientes aspectos de su salud? Peso</a:t>
            </a:r>
          </a:p>
          <a:p>
            <a:pPr>
              <a:defRPr/>
            </a:pPr>
            <a:endParaRPr lang="es-AR" sz="1100" b="0" i="0" u="none" strike="noStrike" baseline="0">
              <a:solidFill>
                <a:sysClr val="windowText" lastClr="000000"/>
              </a:solidFill>
              <a:effectLst/>
            </a:endParaRPr>
          </a:p>
          <a:p>
            <a:pPr>
              <a:defRPr/>
            </a:pPr>
            <a:r>
              <a:rPr lang="es-AR" sz="1100" b="0" i="0" u="none" strike="noStrike" baseline="0">
                <a:solidFill>
                  <a:sysClr val="windowText" lastClr="000000"/>
                </a:solidFill>
                <a:effectLst/>
              </a:rPr>
              <a:t>BASTANTE BUENO + MUY BUENO</a:t>
            </a:r>
            <a:endParaRPr lang="es-AR" sz="1600" b="0">
              <a:solidFill>
                <a:sysClr val="windowText" lastClr="000000"/>
              </a:solidFill>
            </a:endParaRPr>
          </a:p>
        </c:rich>
      </c:tx>
      <c:layout>
        <c:manualLayout>
          <c:xMode val="edge"/>
          <c:yMode val="edge"/>
          <c:x val="0.12156681056251126"/>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s-AR"/>
        </a:p>
      </c:txPr>
    </c:title>
    <c:autoTitleDeleted val="0"/>
    <c:plotArea>
      <c:layout>
        <c:manualLayout>
          <c:layoutTarget val="inner"/>
          <c:xMode val="edge"/>
          <c:yMode val="edge"/>
          <c:x val="2.5462962962962962E-2"/>
          <c:y val="0.23859736369518908"/>
          <c:w val="0.94907407407407407"/>
          <c:h val="0.65828109436458948"/>
        </c:manualLayout>
      </c:layout>
      <c:barChart>
        <c:barDir val="col"/>
        <c:grouping val="clustered"/>
        <c:varyColors val="0"/>
        <c:ser>
          <c:idx val="0"/>
          <c:order val="0"/>
          <c:tx>
            <c:strRef>
              <c:f>Hoja1!$B$1</c:f>
              <c:strCache>
                <c:ptCount val="1"/>
                <c:pt idx="0">
                  <c:v>Argentina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Hoja1!$A$2:$A$4</c:f>
              <c:numCache>
                <c:formatCode>General</c:formatCode>
                <c:ptCount val="3"/>
                <c:pt idx="0">
                  <c:v>2018</c:v>
                </c:pt>
                <c:pt idx="1">
                  <c:v>2023</c:v>
                </c:pt>
                <c:pt idx="2">
                  <c:v>2024</c:v>
                </c:pt>
              </c:numCache>
            </c:numRef>
          </c:cat>
          <c:val>
            <c:numRef>
              <c:f>Hoja1!$B$2:$B$4</c:f>
              <c:numCache>
                <c:formatCode>0%</c:formatCode>
                <c:ptCount val="3"/>
                <c:pt idx="0">
                  <c:v>0.69</c:v>
                </c:pt>
                <c:pt idx="1">
                  <c:v>0.67</c:v>
                </c:pt>
                <c:pt idx="2">
                  <c:v>0.59</c:v>
                </c:pt>
              </c:numCache>
            </c:numRef>
          </c:val>
          <c:extLst>
            <c:ext xmlns:c16="http://schemas.microsoft.com/office/drawing/2014/chart" uri="{C3380CC4-5D6E-409C-BE32-E72D297353CC}">
              <c16:uniqueId val="{00000000-1461-4EBB-BF67-16D54F41DC41}"/>
            </c:ext>
          </c:extLst>
        </c:ser>
        <c:dLbls>
          <c:dLblPos val="outEnd"/>
          <c:showLegendKey val="0"/>
          <c:showVal val="1"/>
          <c:showCatName val="0"/>
          <c:showSerName val="0"/>
          <c:showPercent val="0"/>
          <c:showBubbleSize val="0"/>
        </c:dLbls>
        <c:gapWidth val="219"/>
        <c:overlap val="-27"/>
        <c:axId val="351697487"/>
        <c:axId val="351697007"/>
      </c:barChart>
      <c:catAx>
        <c:axId val="35169748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s-AR"/>
          </a:p>
        </c:txPr>
        <c:crossAx val="351697007"/>
        <c:crosses val="autoZero"/>
        <c:auto val="1"/>
        <c:lblAlgn val="ctr"/>
        <c:lblOffset val="100"/>
        <c:noMultiLvlLbl val="0"/>
      </c:catAx>
      <c:valAx>
        <c:axId val="351697007"/>
        <c:scaling>
          <c:orientation val="minMax"/>
          <c:max val="1"/>
        </c:scaling>
        <c:delete val="1"/>
        <c:axPos val="l"/>
        <c:numFmt formatCode="0%" sourceLinked="1"/>
        <c:majorTickMark val="out"/>
        <c:minorTickMark val="none"/>
        <c:tickLblPos val="nextTo"/>
        <c:crossAx val="3516974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latin typeface="Calibri" panose="020F0502020204030204" pitchFamily="34" charset="0"/>
          <a:cs typeface="Calibri" panose="020F0502020204030204" pitchFamily="34" charset="0"/>
        </a:defRPr>
      </a:pPr>
      <a:endParaRPr lang="es-A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645683554318175E-2"/>
          <c:y val="0"/>
          <c:w val="0.96870867394662241"/>
          <c:h val="0.75238499013320181"/>
        </c:manualLayout>
      </c:layout>
      <c:barChart>
        <c:barDir val="col"/>
        <c:grouping val="stacked"/>
        <c:varyColors val="0"/>
        <c:ser>
          <c:idx val="0"/>
          <c:order val="0"/>
          <c:tx>
            <c:strRef>
              <c:f>Hoja1!$B$1</c:f>
              <c:strCache>
                <c:ptCount val="1"/>
                <c:pt idx="0">
                  <c:v>TTB</c:v>
                </c:pt>
              </c:strCache>
            </c:strRef>
          </c:tx>
          <c:spPr>
            <a:solidFill>
              <a:srgbClr val="6E4975"/>
            </a:solidFill>
            <a:ln>
              <a:noFill/>
            </a:ln>
            <a:effectLst/>
          </c:spPr>
          <c:invertIfNegative val="0"/>
          <c:dPt>
            <c:idx val="10"/>
            <c:invertIfNegative val="0"/>
            <c:bubble3D val="0"/>
            <c:extLst>
              <c:ext xmlns:c16="http://schemas.microsoft.com/office/drawing/2014/chart" uri="{C3380CC4-5D6E-409C-BE32-E72D297353CC}">
                <c16:uniqueId val="{00000000-0477-4730-B590-F2354238CACD}"/>
              </c:ext>
            </c:extLst>
          </c:dPt>
          <c:dPt>
            <c:idx val="13"/>
            <c:invertIfNegative val="0"/>
            <c:bubble3D val="0"/>
            <c:extLst>
              <c:ext xmlns:c16="http://schemas.microsoft.com/office/drawing/2014/chart" uri="{C3380CC4-5D6E-409C-BE32-E72D297353CC}">
                <c16:uniqueId val="{00000001-0477-4730-B590-F2354238CACD}"/>
              </c:ext>
            </c:extLst>
          </c:dPt>
          <c:dPt>
            <c:idx val="35"/>
            <c:invertIfNegative val="0"/>
            <c:bubble3D val="0"/>
            <c:extLst>
              <c:ext xmlns:c16="http://schemas.microsoft.com/office/drawing/2014/chart" uri="{C3380CC4-5D6E-409C-BE32-E72D297353CC}">
                <c16:uniqueId val="{00000002-0477-4730-B590-F2354238CACD}"/>
              </c:ext>
            </c:extLst>
          </c:dPt>
          <c:dLbls>
            <c:dLbl>
              <c:idx val="18"/>
              <c:layout>
                <c:manualLayout>
                  <c:x val="-5.4749118063554146E-17"/>
                  <c:y val="-1.534801070445205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77-4730-B590-F2354238CACD}"/>
                </c:ext>
              </c:extLst>
            </c:dLbl>
            <c:spPr>
              <a:noFill/>
              <a:ln>
                <a:noFill/>
              </a:ln>
              <a:effectLst/>
            </c:spPr>
            <c:txPr>
              <a:bodyPr rot="-5400000" spcFirstLastPara="1" vertOverflow="ellipsis" wrap="square" anchor="ctr" anchorCtr="1"/>
              <a:lstStyle/>
              <a:p>
                <a:pPr>
                  <a:defRPr sz="800" b="0" i="0" u="none" strike="noStrike" kern="1200" baseline="0">
                    <a:solidFill>
                      <a:schemeClr val="bg1"/>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Hoja1!$A$2:$A$41</c:f>
              <c:strCache>
                <c:ptCount val="40"/>
                <c:pt idx="0">
                  <c:v>PROMEDIO GLOBAL</c:v>
                </c:pt>
                <c:pt idx="1">
                  <c:v>PARAGUAY</c:v>
                </c:pt>
                <c:pt idx="2">
                  <c:v>INDONESIA</c:v>
                </c:pt>
                <c:pt idx="3">
                  <c:v>VIETNAM</c:v>
                </c:pt>
                <c:pt idx="4">
                  <c:v>MÉXICO</c:v>
                </c:pt>
                <c:pt idx="5">
                  <c:v>PAKISTÁN</c:v>
                </c:pt>
                <c:pt idx="6">
                  <c:v>INDIA</c:v>
                </c:pt>
                <c:pt idx="7">
                  <c:v>MALASIA</c:v>
                </c:pt>
                <c:pt idx="8">
                  <c:v>FINLANDIA</c:v>
                </c:pt>
                <c:pt idx="9">
                  <c:v>PAÍSES BAJOS</c:v>
                </c:pt>
                <c:pt idx="10">
                  <c:v>FILIPINAS</c:v>
                </c:pt>
                <c:pt idx="11">
                  <c:v>PALESTINA</c:v>
                </c:pt>
                <c:pt idx="12">
                  <c:v>CROCIA</c:v>
                </c:pt>
                <c:pt idx="13">
                  <c:v>BRASIL</c:v>
                </c:pt>
                <c:pt idx="14">
                  <c:v>ESLOVENIA</c:v>
                </c:pt>
                <c:pt idx="15">
                  <c:v>SUECIA</c:v>
                </c:pt>
                <c:pt idx="16">
                  <c:v>ESTADOS UNIDOS</c:v>
                </c:pt>
                <c:pt idx="17">
                  <c:v>CANADÁ</c:v>
                </c:pt>
                <c:pt idx="18">
                  <c:v>IRLANDA</c:v>
                </c:pt>
                <c:pt idx="19">
                  <c:v>COREA DEL SUR</c:v>
                </c:pt>
                <c:pt idx="20">
                  <c:v>COSTA DE MARFIL</c:v>
                </c:pt>
                <c:pt idx="21">
                  <c:v>ITALIA</c:v>
                </c:pt>
                <c:pt idx="22">
                  <c:v>BÉLGICA</c:v>
                </c:pt>
                <c:pt idx="23">
                  <c:v>ALEMANIA</c:v>
                </c:pt>
                <c:pt idx="24">
                  <c:v>TURQUÍA</c:v>
                </c:pt>
                <c:pt idx="25">
                  <c:v>ESPAÑA</c:v>
                </c:pt>
                <c:pt idx="26">
                  <c:v>IRÁN</c:v>
                </c:pt>
                <c:pt idx="27">
                  <c:v>HONG KONG</c:v>
                </c:pt>
                <c:pt idx="28">
                  <c:v>REINO UNIDO</c:v>
                </c:pt>
                <c:pt idx="29">
                  <c:v>CHILE</c:v>
                </c:pt>
                <c:pt idx="30">
                  <c:v>FRANCIA</c:v>
                </c:pt>
                <c:pt idx="31">
                  <c:v>POLONIA</c:v>
                </c:pt>
                <c:pt idx="32">
                  <c:v>SERBIA</c:v>
                </c:pt>
                <c:pt idx="33">
                  <c:v>JAPÓN</c:v>
                </c:pt>
                <c:pt idx="34">
                  <c:v>GRECIA</c:v>
                </c:pt>
                <c:pt idx="35">
                  <c:v>ECUADOR</c:v>
                </c:pt>
                <c:pt idx="36">
                  <c:v>NIGERIA</c:v>
                </c:pt>
                <c:pt idx="37">
                  <c:v>LAOS</c:v>
                </c:pt>
                <c:pt idx="38">
                  <c:v>PERÚ</c:v>
                </c:pt>
                <c:pt idx="39">
                  <c:v>ARGENTINA</c:v>
                </c:pt>
              </c:strCache>
            </c:strRef>
          </c:cat>
          <c:val>
            <c:numRef>
              <c:f>Hoja1!$B$2:$B$41</c:f>
              <c:numCache>
                <c:formatCode>0%</c:formatCode>
                <c:ptCount val="40"/>
                <c:pt idx="0">
                  <c:v>0.66</c:v>
                </c:pt>
                <c:pt idx="1">
                  <c:v>0.97</c:v>
                </c:pt>
                <c:pt idx="2">
                  <c:v>0.91</c:v>
                </c:pt>
                <c:pt idx="3">
                  <c:v>0.89</c:v>
                </c:pt>
                <c:pt idx="4">
                  <c:v>0.88</c:v>
                </c:pt>
                <c:pt idx="5">
                  <c:v>0.86</c:v>
                </c:pt>
                <c:pt idx="6">
                  <c:v>0.78</c:v>
                </c:pt>
                <c:pt idx="7">
                  <c:v>0.74</c:v>
                </c:pt>
                <c:pt idx="8">
                  <c:v>0.74</c:v>
                </c:pt>
                <c:pt idx="9">
                  <c:v>0.72</c:v>
                </c:pt>
                <c:pt idx="10">
                  <c:v>0.71</c:v>
                </c:pt>
                <c:pt idx="11">
                  <c:v>0.71</c:v>
                </c:pt>
                <c:pt idx="12">
                  <c:v>0.69</c:v>
                </c:pt>
                <c:pt idx="13">
                  <c:v>0.69</c:v>
                </c:pt>
                <c:pt idx="14">
                  <c:v>0.69</c:v>
                </c:pt>
                <c:pt idx="15">
                  <c:v>0.69</c:v>
                </c:pt>
                <c:pt idx="16">
                  <c:v>0.68</c:v>
                </c:pt>
                <c:pt idx="17">
                  <c:v>0.68</c:v>
                </c:pt>
                <c:pt idx="18">
                  <c:v>0.68</c:v>
                </c:pt>
                <c:pt idx="19">
                  <c:v>0.67</c:v>
                </c:pt>
                <c:pt idx="20">
                  <c:v>0.66</c:v>
                </c:pt>
                <c:pt idx="21">
                  <c:v>0.66</c:v>
                </c:pt>
                <c:pt idx="22">
                  <c:v>0.65</c:v>
                </c:pt>
                <c:pt idx="23">
                  <c:v>0.65</c:v>
                </c:pt>
                <c:pt idx="24">
                  <c:v>0.64</c:v>
                </c:pt>
                <c:pt idx="25">
                  <c:v>0.64</c:v>
                </c:pt>
                <c:pt idx="26">
                  <c:v>0.63</c:v>
                </c:pt>
                <c:pt idx="27">
                  <c:v>0.63</c:v>
                </c:pt>
                <c:pt idx="28">
                  <c:v>0.63</c:v>
                </c:pt>
                <c:pt idx="29">
                  <c:v>0.63</c:v>
                </c:pt>
                <c:pt idx="30">
                  <c:v>0.6</c:v>
                </c:pt>
                <c:pt idx="31">
                  <c:v>0.6</c:v>
                </c:pt>
                <c:pt idx="32">
                  <c:v>0.59</c:v>
                </c:pt>
                <c:pt idx="33">
                  <c:v>0.57999999999999996</c:v>
                </c:pt>
                <c:pt idx="34">
                  <c:v>0.56999999999999995</c:v>
                </c:pt>
                <c:pt idx="35">
                  <c:v>0.51</c:v>
                </c:pt>
                <c:pt idx="36">
                  <c:v>0.5</c:v>
                </c:pt>
                <c:pt idx="37">
                  <c:v>0.49</c:v>
                </c:pt>
                <c:pt idx="38">
                  <c:v>0.4</c:v>
                </c:pt>
                <c:pt idx="39">
                  <c:v>0.36</c:v>
                </c:pt>
              </c:numCache>
            </c:numRef>
          </c:val>
          <c:extLst>
            <c:ext xmlns:c16="http://schemas.microsoft.com/office/drawing/2014/chart" uri="{C3380CC4-5D6E-409C-BE32-E72D297353CC}">
              <c16:uniqueId val="{00000004-0477-4730-B590-F2354238CACD}"/>
            </c:ext>
          </c:extLst>
        </c:ser>
        <c:ser>
          <c:idx val="1"/>
          <c:order val="1"/>
          <c:tx>
            <c:strRef>
              <c:f>Hoja1!$C$1</c:f>
              <c:strCache>
                <c:ptCount val="1"/>
                <c:pt idx="0">
                  <c:v>BTB</c:v>
                </c:pt>
              </c:strCache>
            </c:strRef>
          </c:tx>
          <c:spPr>
            <a:solidFill>
              <a:srgbClr val="E38568"/>
            </a:solidFill>
            <a:ln>
              <a:noFill/>
            </a:ln>
            <a:effectLst/>
          </c:spPr>
          <c:invertIfNegative val="0"/>
          <c:dLbls>
            <c:dLbl>
              <c:idx val="6"/>
              <c:layout>
                <c:manualLayout>
                  <c:x val="1.064845841501455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77-4730-B590-F2354238CACD}"/>
                </c:ext>
              </c:extLst>
            </c:dLbl>
            <c:dLbl>
              <c:idx val="18"/>
              <c:layout>
                <c:manualLayout>
                  <c:x val="0"/>
                  <c:y val="-4.9113634254246204E-2"/>
                </c:manualLayout>
              </c:layout>
              <c:tx>
                <c:rich>
                  <a:bodyPr rot="-5400000" spcFirstLastPara="1" vertOverflow="ellipsis" wrap="square" anchor="ctr" anchorCtr="1"/>
                  <a:lstStyle/>
                  <a:p>
                    <a:pPr>
                      <a:defRPr sz="8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fld id="{8A2333B2-3F1A-46AB-8B80-8E55B81492E4}" type="VALUE">
                      <a:rPr lang="en-US" b="0">
                        <a:solidFill>
                          <a:sysClr val="windowText" lastClr="000000"/>
                        </a:solidFill>
                      </a:rPr>
                      <a:pPr>
                        <a:defRPr>
                          <a:solidFill>
                            <a:sysClr val="windowText" lastClr="000000"/>
                          </a:solidFill>
                        </a:defRPr>
                      </a:pPr>
                      <a:t>[VALOR]</a:t>
                    </a:fld>
                    <a:endParaRPr lang="es-AR"/>
                  </a:p>
                </c:rich>
              </c:tx>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477-4730-B590-F2354238CACD}"/>
                </c:ext>
              </c:extLst>
            </c:dLbl>
            <c:dLbl>
              <c:idx val="24"/>
              <c:layout>
                <c:manualLayout>
                  <c:x val="0"/>
                  <c:y val="-3.069602140890415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77-4730-B590-F2354238CACD}"/>
                </c:ext>
              </c:extLst>
            </c:dLbl>
            <c:dLbl>
              <c:idx val="34"/>
              <c:layout>
                <c:manualLayout>
                  <c:x val="2.1297143473895815E-3"/>
                  <c:y val="6.139204281780775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477-4730-B590-F2354238CACD}"/>
                </c:ext>
              </c:extLst>
            </c:dLbl>
            <c:spPr>
              <a:noFill/>
              <a:ln>
                <a:noFill/>
              </a:ln>
              <a:effectLst/>
            </c:spPr>
            <c:txPr>
              <a:bodyPr rot="-5400000" spcFirstLastPara="1" vertOverflow="ellipsis" wrap="square" anchor="ctr" anchorCtr="1"/>
              <a:lstStyle/>
              <a:p>
                <a:pPr>
                  <a:defRPr sz="8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Hoja1!$A$2:$A$41</c:f>
              <c:strCache>
                <c:ptCount val="40"/>
                <c:pt idx="0">
                  <c:v>PROMEDIO GLOBAL</c:v>
                </c:pt>
                <c:pt idx="1">
                  <c:v>PARAGUAY</c:v>
                </c:pt>
                <c:pt idx="2">
                  <c:v>INDONESIA</c:v>
                </c:pt>
                <c:pt idx="3">
                  <c:v>VIETNAM</c:v>
                </c:pt>
                <c:pt idx="4">
                  <c:v>MÉXICO</c:v>
                </c:pt>
                <c:pt idx="5">
                  <c:v>PAKISTÁN</c:v>
                </c:pt>
                <c:pt idx="6">
                  <c:v>INDIA</c:v>
                </c:pt>
                <c:pt idx="7">
                  <c:v>MALASIA</c:v>
                </c:pt>
                <c:pt idx="8">
                  <c:v>FINLANDIA</c:v>
                </c:pt>
                <c:pt idx="9">
                  <c:v>PAÍSES BAJOS</c:v>
                </c:pt>
                <c:pt idx="10">
                  <c:v>FILIPINAS</c:v>
                </c:pt>
                <c:pt idx="11">
                  <c:v>PALESTINA</c:v>
                </c:pt>
                <c:pt idx="12">
                  <c:v>CROCIA</c:v>
                </c:pt>
                <c:pt idx="13">
                  <c:v>BRASIL</c:v>
                </c:pt>
                <c:pt idx="14">
                  <c:v>ESLOVENIA</c:v>
                </c:pt>
                <c:pt idx="15">
                  <c:v>SUECIA</c:v>
                </c:pt>
                <c:pt idx="16">
                  <c:v>ESTADOS UNIDOS</c:v>
                </c:pt>
                <c:pt idx="17">
                  <c:v>CANADÁ</c:v>
                </c:pt>
                <c:pt idx="18">
                  <c:v>IRLANDA</c:v>
                </c:pt>
                <c:pt idx="19">
                  <c:v>COREA DEL SUR</c:v>
                </c:pt>
                <c:pt idx="20">
                  <c:v>COSTA DE MARFIL</c:v>
                </c:pt>
                <c:pt idx="21">
                  <c:v>ITALIA</c:v>
                </c:pt>
                <c:pt idx="22">
                  <c:v>BÉLGICA</c:v>
                </c:pt>
                <c:pt idx="23">
                  <c:v>ALEMANIA</c:v>
                </c:pt>
                <c:pt idx="24">
                  <c:v>TURQUÍA</c:v>
                </c:pt>
                <c:pt idx="25">
                  <c:v>ESPAÑA</c:v>
                </c:pt>
                <c:pt idx="26">
                  <c:v>IRÁN</c:v>
                </c:pt>
                <c:pt idx="27">
                  <c:v>HONG KONG</c:v>
                </c:pt>
                <c:pt idx="28">
                  <c:v>REINO UNIDO</c:v>
                </c:pt>
                <c:pt idx="29">
                  <c:v>CHILE</c:v>
                </c:pt>
                <c:pt idx="30">
                  <c:v>FRANCIA</c:v>
                </c:pt>
                <c:pt idx="31">
                  <c:v>POLONIA</c:v>
                </c:pt>
                <c:pt idx="32">
                  <c:v>SERBIA</c:v>
                </c:pt>
                <c:pt idx="33">
                  <c:v>JAPÓN</c:v>
                </c:pt>
                <c:pt idx="34">
                  <c:v>GRECIA</c:v>
                </c:pt>
                <c:pt idx="35">
                  <c:v>ECUADOR</c:v>
                </c:pt>
                <c:pt idx="36">
                  <c:v>NIGERIA</c:v>
                </c:pt>
                <c:pt idx="37">
                  <c:v>LAOS</c:v>
                </c:pt>
                <c:pt idx="38">
                  <c:v>PERÚ</c:v>
                </c:pt>
                <c:pt idx="39">
                  <c:v>ARGENTINA</c:v>
                </c:pt>
              </c:strCache>
            </c:strRef>
          </c:cat>
          <c:val>
            <c:numRef>
              <c:f>Hoja1!$C$2:$C$41</c:f>
              <c:numCache>
                <c:formatCode>0%</c:formatCode>
                <c:ptCount val="40"/>
                <c:pt idx="0">
                  <c:v>0.32</c:v>
                </c:pt>
                <c:pt idx="1">
                  <c:v>0.03</c:v>
                </c:pt>
                <c:pt idx="2">
                  <c:v>7.0000000000000007E-2</c:v>
                </c:pt>
                <c:pt idx="3">
                  <c:v>0.11</c:v>
                </c:pt>
                <c:pt idx="4">
                  <c:v>0.11</c:v>
                </c:pt>
                <c:pt idx="5">
                  <c:v>0.14000000000000001</c:v>
                </c:pt>
                <c:pt idx="6">
                  <c:v>0.22</c:v>
                </c:pt>
                <c:pt idx="7">
                  <c:v>0.25</c:v>
                </c:pt>
                <c:pt idx="8">
                  <c:v>0.24</c:v>
                </c:pt>
                <c:pt idx="9">
                  <c:v>0.25</c:v>
                </c:pt>
                <c:pt idx="10">
                  <c:v>0.28000000000000003</c:v>
                </c:pt>
                <c:pt idx="11">
                  <c:v>0.28000000000000003</c:v>
                </c:pt>
                <c:pt idx="12">
                  <c:v>0.28999999999999998</c:v>
                </c:pt>
                <c:pt idx="13">
                  <c:v>0.28000000000000003</c:v>
                </c:pt>
                <c:pt idx="14">
                  <c:v>0.28999999999999998</c:v>
                </c:pt>
                <c:pt idx="15">
                  <c:v>0.28999999999999998</c:v>
                </c:pt>
                <c:pt idx="16">
                  <c:v>0.3</c:v>
                </c:pt>
                <c:pt idx="17">
                  <c:v>0.31</c:v>
                </c:pt>
                <c:pt idx="18">
                  <c:v>0.31</c:v>
                </c:pt>
                <c:pt idx="19">
                  <c:v>0.32</c:v>
                </c:pt>
                <c:pt idx="20">
                  <c:v>0.33</c:v>
                </c:pt>
                <c:pt idx="21">
                  <c:v>0.32</c:v>
                </c:pt>
                <c:pt idx="22">
                  <c:v>0.32</c:v>
                </c:pt>
                <c:pt idx="23">
                  <c:v>0.34</c:v>
                </c:pt>
                <c:pt idx="24">
                  <c:v>0.35</c:v>
                </c:pt>
                <c:pt idx="25">
                  <c:v>0.34</c:v>
                </c:pt>
                <c:pt idx="26">
                  <c:v>0.37</c:v>
                </c:pt>
                <c:pt idx="27">
                  <c:v>0.35</c:v>
                </c:pt>
                <c:pt idx="28">
                  <c:v>0.35</c:v>
                </c:pt>
                <c:pt idx="29">
                  <c:v>0.35</c:v>
                </c:pt>
                <c:pt idx="30">
                  <c:v>0.36</c:v>
                </c:pt>
                <c:pt idx="31">
                  <c:v>0.37</c:v>
                </c:pt>
                <c:pt idx="32">
                  <c:v>0.4</c:v>
                </c:pt>
                <c:pt idx="33">
                  <c:v>0.38</c:v>
                </c:pt>
                <c:pt idx="34">
                  <c:v>0.43</c:v>
                </c:pt>
                <c:pt idx="35">
                  <c:v>0.46</c:v>
                </c:pt>
                <c:pt idx="36">
                  <c:v>0.51</c:v>
                </c:pt>
                <c:pt idx="37">
                  <c:v>0.5</c:v>
                </c:pt>
                <c:pt idx="38">
                  <c:v>0.59</c:v>
                </c:pt>
                <c:pt idx="39">
                  <c:v>0.54</c:v>
                </c:pt>
              </c:numCache>
            </c:numRef>
          </c:val>
          <c:extLst>
            <c:ext xmlns:c16="http://schemas.microsoft.com/office/drawing/2014/chart" uri="{C3380CC4-5D6E-409C-BE32-E72D297353CC}">
              <c16:uniqueId val="{00000009-0477-4730-B590-F2354238CACD}"/>
            </c:ext>
          </c:extLst>
        </c:ser>
        <c:dLbls>
          <c:dLblPos val="ctr"/>
          <c:showLegendKey val="0"/>
          <c:showVal val="1"/>
          <c:showCatName val="0"/>
          <c:showSerName val="0"/>
          <c:showPercent val="0"/>
          <c:showBubbleSize val="0"/>
        </c:dLbls>
        <c:gapWidth val="65"/>
        <c:overlap val="100"/>
        <c:axId val="133226880"/>
        <c:axId val="133228416"/>
      </c:barChart>
      <c:catAx>
        <c:axId val="133226880"/>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5400000" spcFirstLastPara="1" vertOverflow="ellipsis" wrap="square" anchor="ctr" anchorCtr="1"/>
          <a:lstStyle/>
          <a:p>
            <a:pPr>
              <a:defRPr sz="8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crossAx val="133228416"/>
        <c:crosses val="autoZero"/>
        <c:auto val="1"/>
        <c:lblAlgn val="ctr"/>
        <c:lblOffset val="100"/>
        <c:noMultiLvlLbl val="0"/>
      </c:catAx>
      <c:valAx>
        <c:axId val="133228416"/>
        <c:scaling>
          <c:orientation val="minMax"/>
          <c:max val="1"/>
        </c:scaling>
        <c:delete val="1"/>
        <c:axPos val="l"/>
        <c:numFmt formatCode="0%" sourceLinked="1"/>
        <c:majorTickMark val="out"/>
        <c:minorTickMark val="none"/>
        <c:tickLblPos val="nextTo"/>
        <c:crossAx val="133226880"/>
        <c:crosses val="autoZero"/>
        <c:crossBetween val="between"/>
      </c:valAx>
      <c:spPr>
        <a:noFill/>
        <a:ln w="25400">
          <a:noFill/>
        </a:ln>
        <a:effectLst/>
      </c:spPr>
    </c:plotArea>
    <c:plotVisOnly val="1"/>
    <c:dispBlanksAs val="gap"/>
    <c:showDLblsOverMax val="0"/>
  </c:chart>
  <c:spPr>
    <a:noFill/>
    <a:ln w="6350" cap="flat" cmpd="sng" algn="ctr">
      <a:noFill/>
      <a:prstDash val="solid"/>
      <a:round/>
    </a:ln>
    <a:effectLst/>
  </c:spPr>
  <c:txPr>
    <a:bodyPr/>
    <a:lstStyle/>
    <a:p>
      <a:pPr>
        <a:defRPr sz="800">
          <a:latin typeface="Calibri" panose="020F0502020204030204" pitchFamily="34" charset="0"/>
          <a:cs typeface="Calibri" panose="020F0502020204030204" pitchFamily="34" charset="0"/>
        </a:defRPr>
      </a:pPr>
      <a:endParaRPr lang="es-A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s-AR" sz="1100" b="1">
                <a:solidFill>
                  <a:sysClr val="windowText" lastClr="000000"/>
                </a:solidFill>
              </a:rPr>
              <a:t>ARGENTINA</a:t>
            </a:r>
          </a:p>
          <a:p>
            <a:pPr>
              <a:defRPr/>
            </a:pPr>
            <a:r>
              <a:rPr lang="es-AR" sz="1100" b="1" i="1" u="none" strike="noStrike" baseline="0">
                <a:solidFill>
                  <a:sysClr val="windowText" lastClr="000000"/>
                </a:solidFill>
                <a:effectLst/>
              </a:rPr>
              <a:t>En general, ¿cómo calificaría cada uno de los siguientes aspectos de su salud? Estrés</a:t>
            </a:r>
          </a:p>
          <a:p>
            <a:pPr>
              <a:defRPr/>
            </a:pPr>
            <a:endParaRPr lang="es-AR" sz="1100" b="0" i="0" u="none" strike="noStrike" baseline="0">
              <a:solidFill>
                <a:sysClr val="windowText" lastClr="000000"/>
              </a:solidFill>
              <a:effectLst/>
            </a:endParaRPr>
          </a:p>
          <a:p>
            <a:pPr>
              <a:defRPr/>
            </a:pPr>
            <a:r>
              <a:rPr lang="es-AR" sz="1100" b="0" i="0" u="none" strike="noStrike" baseline="0">
                <a:solidFill>
                  <a:sysClr val="windowText" lastClr="000000"/>
                </a:solidFill>
                <a:effectLst/>
              </a:rPr>
              <a:t>BASTANTE BUENO + MUY BUENO</a:t>
            </a:r>
            <a:endParaRPr lang="es-AR" sz="1600" b="0">
              <a:solidFill>
                <a:sysClr val="windowText" lastClr="000000"/>
              </a:solidFill>
            </a:endParaRPr>
          </a:p>
        </c:rich>
      </c:tx>
      <c:layout>
        <c:manualLayout>
          <c:xMode val="edge"/>
          <c:yMode val="edge"/>
          <c:x val="0.11894926561741617"/>
          <c:y val="4.9705153321906559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s-AR"/>
        </a:p>
      </c:txPr>
    </c:title>
    <c:autoTitleDeleted val="0"/>
    <c:plotArea>
      <c:layout>
        <c:manualLayout>
          <c:layoutTarget val="inner"/>
          <c:xMode val="edge"/>
          <c:yMode val="edge"/>
          <c:x val="2.5462924319383514E-2"/>
          <c:y val="0.13136747095241444"/>
          <c:w val="0.94907407407407407"/>
          <c:h val="0.71570823937972528"/>
        </c:manualLayout>
      </c:layout>
      <c:barChart>
        <c:barDir val="col"/>
        <c:grouping val="clustered"/>
        <c:varyColors val="0"/>
        <c:ser>
          <c:idx val="0"/>
          <c:order val="0"/>
          <c:tx>
            <c:strRef>
              <c:f>Hoja1!$B$1</c:f>
              <c:strCache>
                <c:ptCount val="1"/>
                <c:pt idx="0">
                  <c:v>Argentina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Hoja1!$A$2:$A$3</c:f>
              <c:numCache>
                <c:formatCode>General</c:formatCode>
                <c:ptCount val="2"/>
                <c:pt idx="0">
                  <c:v>2023</c:v>
                </c:pt>
                <c:pt idx="1">
                  <c:v>2024</c:v>
                </c:pt>
              </c:numCache>
            </c:numRef>
          </c:cat>
          <c:val>
            <c:numRef>
              <c:f>Hoja1!$B$2:$B$3</c:f>
              <c:numCache>
                <c:formatCode>0%</c:formatCode>
                <c:ptCount val="2"/>
                <c:pt idx="0">
                  <c:v>0.42</c:v>
                </c:pt>
                <c:pt idx="1">
                  <c:v>0.36</c:v>
                </c:pt>
              </c:numCache>
            </c:numRef>
          </c:val>
          <c:extLst>
            <c:ext xmlns:c16="http://schemas.microsoft.com/office/drawing/2014/chart" uri="{C3380CC4-5D6E-409C-BE32-E72D297353CC}">
              <c16:uniqueId val="{00000000-1D80-41A6-82C3-526D6E448A25}"/>
            </c:ext>
          </c:extLst>
        </c:ser>
        <c:dLbls>
          <c:dLblPos val="outEnd"/>
          <c:showLegendKey val="0"/>
          <c:showVal val="1"/>
          <c:showCatName val="0"/>
          <c:showSerName val="0"/>
          <c:showPercent val="0"/>
          <c:showBubbleSize val="0"/>
        </c:dLbls>
        <c:gapWidth val="219"/>
        <c:overlap val="-27"/>
        <c:axId val="351697487"/>
        <c:axId val="351697007"/>
      </c:barChart>
      <c:catAx>
        <c:axId val="35169748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s-AR"/>
          </a:p>
        </c:txPr>
        <c:crossAx val="351697007"/>
        <c:crosses val="autoZero"/>
        <c:auto val="1"/>
        <c:lblAlgn val="ctr"/>
        <c:lblOffset val="100"/>
        <c:noMultiLvlLbl val="0"/>
      </c:catAx>
      <c:valAx>
        <c:axId val="351697007"/>
        <c:scaling>
          <c:orientation val="minMax"/>
          <c:max val="1"/>
        </c:scaling>
        <c:delete val="1"/>
        <c:axPos val="l"/>
        <c:numFmt formatCode="0%" sourceLinked="1"/>
        <c:majorTickMark val="out"/>
        <c:minorTickMark val="none"/>
        <c:tickLblPos val="nextTo"/>
        <c:crossAx val="3516974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latin typeface="Calibri" panose="020F0502020204030204" pitchFamily="34" charset="0"/>
          <a:cs typeface="Calibri" panose="020F0502020204030204" pitchFamily="34" charset="0"/>
        </a:defRPr>
      </a:pPr>
      <a:endParaRPr lang="es-A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s-AR"/>
              <a:t>BASTANTE</a:t>
            </a:r>
            <a:r>
              <a:rPr lang="es-AR" baseline="0"/>
              <a:t> MALO + MUY MALO</a:t>
            </a:r>
            <a:endParaRPr lang="es-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s-AR"/>
        </a:p>
      </c:txPr>
    </c:title>
    <c:autoTitleDeleted val="0"/>
    <c:plotArea>
      <c:layout>
        <c:manualLayout>
          <c:layoutTarget val="inner"/>
          <c:xMode val="edge"/>
          <c:yMode val="edge"/>
          <c:x val="9.5240594925634289E-2"/>
          <c:y val="0.16104811313301556"/>
          <c:w val="0.65639302512928455"/>
          <c:h val="0.75868432833855637"/>
        </c:manualLayout>
      </c:layout>
      <c:barChart>
        <c:barDir val="bar"/>
        <c:grouping val="clustered"/>
        <c:varyColors val="0"/>
        <c:ser>
          <c:idx val="0"/>
          <c:order val="0"/>
          <c:tx>
            <c:strRef>
              <c:f>Hoja1!$B$1</c:f>
              <c:strCache>
                <c:ptCount val="1"/>
                <c:pt idx="0">
                  <c:v>Mujeres</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65 y +</c:v>
                </c:pt>
                <c:pt idx="1">
                  <c:v>50-64</c:v>
                </c:pt>
                <c:pt idx="2">
                  <c:v>35-49</c:v>
                </c:pt>
                <c:pt idx="3">
                  <c:v>25-34</c:v>
                </c:pt>
                <c:pt idx="4">
                  <c:v>18-24</c:v>
                </c:pt>
              </c:strCache>
            </c:strRef>
          </c:cat>
          <c:val>
            <c:numRef>
              <c:f>Hoja1!$B$2:$B$6</c:f>
              <c:numCache>
                <c:formatCode>0%</c:formatCode>
                <c:ptCount val="5"/>
                <c:pt idx="0">
                  <c:v>0.41</c:v>
                </c:pt>
                <c:pt idx="1">
                  <c:v>0.45</c:v>
                </c:pt>
                <c:pt idx="2">
                  <c:v>0.6</c:v>
                </c:pt>
                <c:pt idx="3">
                  <c:v>0.7</c:v>
                </c:pt>
                <c:pt idx="4">
                  <c:v>0.78</c:v>
                </c:pt>
              </c:numCache>
            </c:numRef>
          </c:val>
          <c:extLst>
            <c:ext xmlns:c16="http://schemas.microsoft.com/office/drawing/2014/chart" uri="{C3380CC4-5D6E-409C-BE32-E72D297353CC}">
              <c16:uniqueId val="{00000000-F9A7-412D-B99B-E8E1C4E8221E}"/>
            </c:ext>
          </c:extLst>
        </c:ser>
        <c:ser>
          <c:idx val="1"/>
          <c:order val="1"/>
          <c:tx>
            <c:strRef>
              <c:f>Hoja1!$C$1</c:f>
              <c:strCache>
                <c:ptCount val="1"/>
                <c:pt idx="0">
                  <c:v>Hombres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65 y +</c:v>
                </c:pt>
                <c:pt idx="1">
                  <c:v>50-64</c:v>
                </c:pt>
                <c:pt idx="2">
                  <c:v>35-49</c:v>
                </c:pt>
                <c:pt idx="3">
                  <c:v>25-34</c:v>
                </c:pt>
                <c:pt idx="4">
                  <c:v>18-24</c:v>
                </c:pt>
              </c:strCache>
            </c:strRef>
          </c:cat>
          <c:val>
            <c:numRef>
              <c:f>Hoja1!$C$2:$C$6</c:f>
              <c:numCache>
                <c:formatCode>0%</c:formatCode>
                <c:ptCount val="5"/>
                <c:pt idx="0">
                  <c:v>0.28999999999999998</c:v>
                </c:pt>
                <c:pt idx="1">
                  <c:v>0.44</c:v>
                </c:pt>
                <c:pt idx="2">
                  <c:v>0.46</c:v>
                </c:pt>
                <c:pt idx="3">
                  <c:v>0.5</c:v>
                </c:pt>
                <c:pt idx="4">
                  <c:v>0.66</c:v>
                </c:pt>
              </c:numCache>
            </c:numRef>
          </c:val>
          <c:extLst>
            <c:ext xmlns:c16="http://schemas.microsoft.com/office/drawing/2014/chart" uri="{C3380CC4-5D6E-409C-BE32-E72D297353CC}">
              <c16:uniqueId val="{00000000-72AA-4B99-8016-8015452C50BA}"/>
            </c:ext>
          </c:extLst>
        </c:ser>
        <c:dLbls>
          <c:dLblPos val="outEnd"/>
          <c:showLegendKey val="0"/>
          <c:showVal val="1"/>
          <c:showCatName val="0"/>
          <c:showSerName val="0"/>
          <c:showPercent val="0"/>
          <c:showBubbleSize val="0"/>
        </c:dLbls>
        <c:gapWidth val="150"/>
        <c:axId val="1458315695"/>
        <c:axId val="1458316111"/>
      </c:barChart>
      <c:catAx>
        <c:axId val="14583156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s-AR"/>
          </a:p>
        </c:txPr>
        <c:crossAx val="1458316111"/>
        <c:crosses val="autoZero"/>
        <c:auto val="1"/>
        <c:lblAlgn val="ctr"/>
        <c:lblOffset val="100"/>
        <c:noMultiLvlLbl val="0"/>
      </c:catAx>
      <c:valAx>
        <c:axId val="1458316111"/>
        <c:scaling>
          <c:orientation val="minMax"/>
        </c:scaling>
        <c:delete val="1"/>
        <c:axPos val="b"/>
        <c:numFmt formatCode="0%" sourceLinked="1"/>
        <c:majorTickMark val="none"/>
        <c:minorTickMark val="none"/>
        <c:tickLblPos val="nextTo"/>
        <c:crossAx val="1458315695"/>
        <c:crosses val="autoZero"/>
        <c:crossBetween val="between"/>
      </c:valAx>
      <c:spPr>
        <a:noFill/>
        <a:ln>
          <a:noFill/>
        </a:ln>
        <a:effectLst/>
      </c:spPr>
    </c:plotArea>
    <c:legend>
      <c:legendPos val="r"/>
      <c:layout>
        <c:manualLayout>
          <c:xMode val="edge"/>
          <c:yMode val="edge"/>
          <c:x val="0.75603406009892327"/>
          <c:y val="0.36581781792326129"/>
          <c:w val="0.12206349840787668"/>
          <c:h val="0.1452442842235082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Calibri" panose="020F0502020204030204" pitchFamily="34" charset="0"/>
          <a:cs typeface="Calibri" panose="020F0502020204030204" pitchFamily="34" charset="0"/>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wszVsgm0Zy5lbPsGAtFbdjySbA==">CgMxLjAaJwoBMBIiCiAIBCocCgtBQUFCS0V2UFRNRRAIGgtBQUFCS0V2UFRNRRonCgExEiIKIAgEKhwKC0FBQUJLRXZQVEw4EAgaC0FBQUJLRXZQVEw4GicKATISIgogCAQqHAoLQUFBQktFdlBUTUEQCBoLQUFBQktFdlBUTUEiqwMKC0FBQUJLRXZQVEw4EoEDCgtBQUFCS0V2UFRMOBILQUFBQktFdlBUTDgaPgoJdGV4dC9odG1sEjFSZXRvbWFyIHBhcmEgZWwgdGl0dWxvLCBvIHBhcmEgY29tZW50YXJpbyBkZSBjb3RpIj8KCnRleHQvcGxhaW4SMVJldG9tYXIgcGFyYSBlbCB0aXR1bG8sIG8gcGFyYSBjb21lbnRhcmlvIGRlIGNvdGkqRAoLSnVsaWEgS2FudHQaNS8vc3NsLmdzdGF0aWMuY29tL2RvY3MvY29tbW9uL2JsdWVfc2lsaG91ZXR0ZTk2LTAucG5nMKDEqY3mMTigxKmN5jFyRgoLSnVsaWEgS2FudHQaNwo1Ly9zc2wuZ3N0YXRpYy5jb20vZG9jcy9jb21tb24vYmx1ZV9zaWxob3VldHRlOTYtMC5wbmd4AIgBAZoBBggAEAAYAKoBMxIxUmV0b21hciBwYXJhIGVsIHRpdHVsbywgbyBwYXJhIGNvbWVudGFyaW8gZGUgY290abABALgBARigxKmN5jEgoMSpjeYxMABCCGtpeC5jbXQxIocGCgtBQUFCS0V2UFRNQRLdBQoLQUFBQktFdlBUTUESC0FBQUJLRXZQVE1BGrEBCgl0ZXh0L2h0bWwSowFNZW5jaW9uYXIgYWxnbyBkZSBlc3RvIGVuIGNvbWVudGFyaW8gY290aTog4oCcZXN0ZSBkYXRvIHB1ZWRlIGVzdGFyIGFzb2NpYWRvIGEgbGEgY2FyZ2EgZXh0cmEgZGUgbGFzIG11amVyZXMgZW4gZWwgaG9nYXIsIGNvbW8gbXVlc3RyYW4gb3Ryb3MgZXN0dWRpb3MgZGUgVm9pY2Vz4oCdIrIBCgp0ZXh0L3BsYWluEqMBTWVuY2lvbmFyIGFsZ28gZGUgZXN0byBlbiBjb21lbnRhcmlvIGNvdGk6IOKAnGVzdGUgZGF0byBwdWVkZSBlc3RhciBhc29jaWFkbyBhIGxhIGNhcmdhIGV4dHJhIGRlIGxhcyBtdWplcmVzIGVuIGVsIGhvZ2FyLCBjb21vIG11ZXN0cmFuIG90cm9zIGVzdHVkaW9zIGRlIFZvaWNlc+KAnSpECgtKdWxpYSBLYW50dBo1Ly9zc2wuZ3N0YXRpYy5jb20vZG9jcy9jb21tb24vYmx1ZV9zaWxob3VldHRlOTYtMC5wbmcwoJDkjeYxOKCQ5I3mMXJGCgtKdWxpYSBLYW50dBo3CjUvL3NzbC5nc3RhdGljLmNvbS9kb2NzL2NvbW1vbi9ibHVlX3NpbGhvdWV0dGU5Ni0wLnBuZ3gAiAEBmgEGCAAQABgAqgGmARKjAU1lbmNpb25hciBhbGdvIGRlIGVzdG8gZW4gY29tZW50YXJpbyBjb3RpOiDigJxlc3RlIGRhdG8gcHVlZGUgZXN0YXIgYXNvY2lhZG8gYSBsYSBjYXJnYSBleHRyYSBkZSBsYXMgbXVqZXJlcyBlbiBlbCBob2dhciwgY29tbyBtdWVzdHJhbiBvdHJvcyBlc3R1ZGlvcyBkZSBWb2ljZXPigJ2wAQC4AQEYoJDkjeYxIKCQ5I3mMTAAQghraXguY210MiLyCAoLQUFBQktFdlBUTUUSyAgKC0FBQUJLRXZQVE1FEgtBQUFCS0V2UFRNRRqqAgoJdGV4dC9odG1sEpwCUGFyYSBjb21lbnRhcmlvIGNvdGkgcmVzYWx0YXIgcXVlIHRvZGEgbGEgem9uYSBkZWwgQU1CQSBkZWNsYXJhIHN1ZnJpciBlc3Ryw6lzIGNvbiBtdWNoYSBmcmVjdWVuY2lhLCBtaWVudHJhcyBxdWUgbG9zIGFyZ2VudGlub3MgcXVlIHJlc2lkZW4gZW4gZWwgaW50ZXJpb3IgZGVsIHBhw61zIGxvIHNlw7FhbGFuIGVuIG11Y2hhIG1lbm9yIG1lZGlkYS4gTG8gY3VhbCB0aWVuZSBxdWUgdmVyIGNvbiBlbCByaXRtbyBkZSB2aWRhIHF1ZSB0aWVuZW4gbG9zIGFyZ2VudGlub3MgZW4gbGEgY2FwaXRhbC4iqwIKCnRleHQvcGxhaW4SnAJQYXJhIGNvbWVudGFyaW8gY290aSByZXNhbHRhciBxdWUgdG9kYSBsYSB6b25hIGRlbCBBTUJBIGRlY2xhcmEgc3VmcmlyIGVzdHLDqXMgY29uIG11Y2hhIGZyZWN1ZW5jaWEsIG1pZW50cmFzIHF1ZSBsb3MgYXJnZW50aW5vcyBxdWUgcmVzaWRlbiBlbiBlbCBpbnRlcmlvciBkZWwgcGHDrXMgbG8gc2XDsWFsYW4gZW4gbXVjaGEgbWVub3IgbWVkaWRhLiBMbyBjdWFsIHRpZW5lIHF1ZSB2ZXIgY29uIGVsIHJpdG1vIGRlIHZpZGEgcXVlIHRpZW5lbiBsb3MgYXJnZW50aW5vcyBlbiBsYSBjYXBpdGFsLipECgtKdWxpYSBLYW50dBo1Ly9zc2wuZ3N0YXRpYy5jb20vZG9jcy9jb21tb24vYmx1ZV9zaWxob3VldHRlOTYtMC5wbmcwgPOPjeYxOIDzj43mMXJGCgtKdWxpYSBLYW50dBo3CjUvL3NzbC5nc3RhdGljLmNvbS9kb2NzL2NvbW1vbi9ibHVlX3NpbGhvdWV0dGU5Ni0wLnBuZ3gAiAEBmgEGCAAQABgAqgGfAhKcAlBhcmEgY29tZW50YXJpbyBjb3RpIHJlc2FsdGFyIHF1ZSB0b2RhIGxhIHpvbmEgZGVsIEFNQkEgZGVjbGFyYSBzdWZyaXIgZXN0csOpcyBjb24gbXVjaGEgZnJlY3VlbmNpYSwgbWllbnRyYXMgcXVlIGxvcyBhcmdlbnRpbm9zIHF1ZSByZXNpZGVuIGVuIGVsIGludGVyaW9yIGRlbCBwYcOtcyBsbyBzZcOxYWxhbiBlbiBtdWNoYSBtZW5vciBtZWRpZGEuIExvIGN1YWwgdGllbmUgcXVlIHZlciBjb24gZWwgcml0bW8gZGUgdmlkYSBxdWUgdGllbmVuIGxvcyBhcmdlbnRpbm9zIGVuIGxhIGNhcGl0YWwusAEAuAEBGIDzj43mMSCA84+N5jEwAEIIa2l4LmNtdDA4AHIhMUpLVkpPczhKbWxMWGhmam00b1RkMHZFcFZUTHJPMn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3130</Words>
  <Characters>17219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Kantt</dc:creator>
  <cp:lastModifiedBy>Julia Kantt</cp:lastModifiedBy>
  <cp:revision>5</cp:revision>
  <dcterms:created xsi:type="dcterms:W3CDTF">2024-04-03T18:00:00Z</dcterms:created>
  <dcterms:modified xsi:type="dcterms:W3CDTF">2024-04-05T20:24:00Z</dcterms:modified>
</cp:coreProperties>
</file>